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37D0F" w14:textId="663AB165" w:rsidR="005A3EAD" w:rsidRDefault="005A3EAD" w:rsidP="0C0D2A82">
      <w:pPr>
        <w:ind w:right="111"/>
        <w:jc w:val="center"/>
        <w:rPr>
          <w:rFonts w:ascii="Calibri" w:hAnsi="Calibri" w:cs="Calibri"/>
          <w:b/>
          <w:bCs/>
          <w:i/>
          <w:iCs/>
          <w:color w:val="525252"/>
          <w:sz w:val="40"/>
          <w:szCs w:val="40"/>
        </w:rPr>
      </w:pPr>
      <w:r>
        <w:rPr>
          <w:noProof/>
        </w:rPr>
        <w:drawing>
          <wp:anchor distT="0" distB="0" distL="114300" distR="114300" simplePos="0" relativeHeight="251659264" behindDoc="0" locked="0" layoutInCell="1" allowOverlap="1" wp14:anchorId="4B4F8AE5" wp14:editId="658B2228">
            <wp:simplePos x="0" y="0"/>
            <wp:positionH relativeFrom="column">
              <wp:posOffset>-323850</wp:posOffset>
            </wp:positionH>
            <wp:positionV relativeFrom="paragraph">
              <wp:posOffset>-285749</wp:posOffset>
            </wp:positionV>
            <wp:extent cx="1932305" cy="4191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230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1252724" w:rsidRPr="0C0D2A82">
        <w:rPr>
          <w:rFonts w:ascii="Calibri" w:hAnsi="Calibri" w:cs="Calibri"/>
          <w:b/>
          <w:bCs/>
          <w:i/>
          <w:iCs/>
          <w:color w:val="525252"/>
          <w:sz w:val="40"/>
          <w:szCs w:val="40"/>
        </w:rPr>
        <w:t xml:space="preserve">  </w:t>
      </w:r>
      <w:r w:rsidRPr="0C0D2A82">
        <w:rPr>
          <w:rFonts w:ascii="Calibri" w:hAnsi="Calibri" w:cs="Calibri"/>
          <w:b/>
          <w:bCs/>
          <w:i/>
          <w:iCs/>
          <w:color w:val="525252"/>
          <w:sz w:val="40"/>
          <w:szCs w:val="40"/>
        </w:rPr>
        <w:t xml:space="preserve">BTS </w:t>
      </w:r>
      <w:r w:rsidR="7E1FF701" w:rsidRPr="0C0D2A82">
        <w:rPr>
          <w:rFonts w:ascii="Calibri" w:hAnsi="Calibri" w:cs="Calibri"/>
          <w:b/>
          <w:bCs/>
          <w:i/>
          <w:iCs/>
          <w:color w:val="525252"/>
          <w:sz w:val="40"/>
          <w:szCs w:val="40"/>
        </w:rPr>
        <w:t>Opticien Lunetier</w:t>
      </w:r>
    </w:p>
    <w:p w14:paraId="5F2E587C" w14:textId="2DFAFC8B" w:rsidR="006A55BE" w:rsidRPr="006A55BE" w:rsidRDefault="006A55BE" w:rsidP="1EC10BFB">
      <w:pPr>
        <w:ind w:right="111"/>
        <w:jc w:val="center"/>
        <w:rPr>
          <w:rFonts w:ascii="Calibri" w:hAnsi="Calibri" w:cs="Calibri"/>
          <w:b/>
          <w:bCs/>
          <w:i/>
          <w:iCs/>
          <w:color w:val="525252"/>
          <w:sz w:val="20"/>
          <w:szCs w:val="20"/>
        </w:rPr>
      </w:pPr>
      <w:r w:rsidRPr="1EC10BFB">
        <w:rPr>
          <w:rFonts w:ascii="Calibri" w:hAnsi="Calibri" w:cs="Calibri"/>
          <w:b/>
          <w:bCs/>
          <w:i/>
          <w:iCs/>
          <w:color w:val="525252" w:themeColor="accent3" w:themeShade="80"/>
          <w:sz w:val="20"/>
          <w:szCs w:val="20"/>
        </w:rPr>
        <w:t>(</w:t>
      </w:r>
      <w:r w:rsidR="003A28F7" w:rsidRPr="1EC10BFB">
        <w:rPr>
          <w:rFonts w:ascii="Calibri" w:hAnsi="Calibri" w:cs="Calibri"/>
          <w:b/>
          <w:bCs/>
          <w:i/>
          <w:iCs/>
          <w:color w:val="525252" w:themeColor="accent3" w:themeShade="80"/>
          <w:sz w:val="20"/>
          <w:szCs w:val="20"/>
        </w:rPr>
        <w:t>Présentiel + E-learning</w:t>
      </w:r>
      <w:r w:rsidR="07F98227" w:rsidRPr="1EC10BFB">
        <w:rPr>
          <w:rFonts w:ascii="Calibri" w:hAnsi="Calibri" w:cs="Calibri"/>
          <w:b/>
          <w:bCs/>
          <w:i/>
          <w:iCs/>
          <w:color w:val="525252" w:themeColor="accent3" w:themeShade="80"/>
          <w:sz w:val="20"/>
          <w:szCs w:val="20"/>
        </w:rPr>
        <w:t xml:space="preserve"> = HYBRIDE</w:t>
      </w:r>
      <w:r w:rsidRPr="1EC10BFB">
        <w:rPr>
          <w:rFonts w:ascii="Calibri" w:hAnsi="Calibri" w:cs="Calibri"/>
          <w:b/>
          <w:bCs/>
          <w:i/>
          <w:iCs/>
          <w:color w:val="525252" w:themeColor="accent3" w:themeShade="80"/>
          <w:sz w:val="20"/>
          <w:szCs w:val="20"/>
        </w:rPr>
        <w:t>)</w:t>
      </w:r>
    </w:p>
    <w:p w14:paraId="58F63D91" w14:textId="40AAE329" w:rsidR="005A3EAD" w:rsidRPr="001B7EEF" w:rsidRDefault="004B6A3D" w:rsidP="005A3EAD">
      <w:pPr>
        <w:rPr>
          <w:rFonts w:asciiTheme="minorHAnsi" w:hAnsiTheme="minorHAnsi" w:cstheme="minorHAnsi"/>
          <w:b/>
          <w:color w:val="4472C4" w:themeColor="accent1"/>
        </w:rPr>
      </w:pPr>
      <w:r w:rsidRPr="001B7EEF">
        <w:rPr>
          <w:rFonts w:asciiTheme="minorHAnsi" w:hAnsiTheme="minorHAnsi" w:cstheme="minorHAnsi"/>
          <w:b/>
          <w:color w:val="4472C4" w:themeColor="accent1"/>
        </w:rPr>
        <w:t xml:space="preserve">Code </w:t>
      </w:r>
      <w:r w:rsidR="008642E9" w:rsidRPr="001B7EEF">
        <w:rPr>
          <w:rFonts w:asciiTheme="minorHAnsi" w:hAnsiTheme="minorHAnsi" w:cstheme="minorHAnsi"/>
          <w:b/>
          <w:color w:val="4472C4" w:themeColor="accent1"/>
        </w:rPr>
        <w:t>RNCP38360</w:t>
      </w:r>
    </w:p>
    <w:p w14:paraId="2A7359CD" w14:textId="593CE664" w:rsidR="000D3D6E" w:rsidRPr="001B7EEF" w:rsidRDefault="000D3D6E" w:rsidP="005A3EAD">
      <w:pPr>
        <w:rPr>
          <w:rFonts w:asciiTheme="minorHAnsi" w:hAnsiTheme="minorHAnsi" w:cstheme="minorHAnsi"/>
          <w:b/>
          <w:bCs/>
          <w:color w:val="4472C4" w:themeColor="accent1"/>
        </w:rPr>
      </w:pPr>
      <w:r w:rsidRPr="001B7EEF">
        <w:rPr>
          <w:rFonts w:asciiTheme="minorHAnsi" w:hAnsiTheme="minorHAnsi" w:cstheme="minorHAnsi"/>
          <w:b/>
          <w:bCs/>
          <w:color w:val="4472C4" w:themeColor="accent1"/>
        </w:rPr>
        <w:t>Certifié par ministère de l'enseignement supérieur et de la recherche</w:t>
      </w:r>
    </w:p>
    <w:p w14:paraId="20BFFEA6" w14:textId="606D0B33" w:rsidR="000D3D6E" w:rsidRPr="001B7EEF" w:rsidRDefault="001C4DF1" w:rsidP="005A3EAD">
      <w:pPr>
        <w:rPr>
          <w:rFonts w:asciiTheme="minorHAnsi" w:hAnsiTheme="minorHAnsi" w:cstheme="minorHAnsi"/>
          <w:b/>
          <w:bCs/>
          <w:color w:val="4472C4" w:themeColor="accent1"/>
        </w:rPr>
      </w:pPr>
      <w:r w:rsidRPr="001B7EEF">
        <w:rPr>
          <w:rFonts w:asciiTheme="minorHAnsi" w:hAnsiTheme="minorHAnsi" w:cstheme="minorHAnsi"/>
          <w:color w:val="4472C4" w:themeColor="accent1"/>
        </w:rPr>
        <w:t>Code NSF</w:t>
      </w:r>
      <w:r w:rsidRPr="001B7EEF">
        <w:rPr>
          <w:rFonts w:asciiTheme="minorHAnsi" w:hAnsiTheme="minorHAnsi" w:cstheme="minorHAnsi"/>
          <w:b/>
          <w:bCs/>
          <w:color w:val="4472C4" w:themeColor="accent1"/>
        </w:rPr>
        <w:t xml:space="preserve"> 331 : Santé</w:t>
      </w:r>
    </w:p>
    <w:p w14:paraId="69170425" w14:textId="20AF782B" w:rsidR="001C4DF1" w:rsidRPr="001B7EEF" w:rsidRDefault="001C4DF1" w:rsidP="005A3EAD">
      <w:pPr>
        <w:rPr>
          <w:rFonts w:asciiTheme="minorHAnsi" w:hAnsiTheme="minorHAnsi" w:cstheme="minorHAnsi"/>
          <w:b/>
          <w:bCs/>
          <w:color w:val="4472C4" w:themeColor="accent1"/>
        </w:rPr>
      </w:pPr>
      <w:r w:rsidRPr="001B7EEF">
        <w:rPr>
          <w:rFonts w:asciiTheme="minorHAnsi" w:hAnsiTheme="minorHAnsi" w:cstheme="minorHAnsi"/>
          <w:color w:val="4472C4" w:themeColor="accent1"/>
        </w:rPr>
        <w:t>Date d’échéance d’enregistrement</w:t>
      </w:r>
      <w:r w:rsidRPr="001B7EEF">
        <w:rPr>
          <w:rFonts w:asciiTheme="minorHAnsi" w:hAnsiTheme="minorHAnsi" w:cstheme="minorHAnsi"/>
          <w:b/>
          <w:bCs/>
          <w:color w:val="4472C4" w:themeColor="accent1"/>
        </w:rPr>
        <w:t xml:space="preserve"> 31/12/2028</w:t>
      </w:r>
    </w:p>
    <w:p w14:paraId="09EB0B33" w14:textId="74862468" w:rsidR="001C4DF1" w:rsidRPr="001B7EEF" w:rsidRDefault="001C4DF1" w:rsidP="005A3EAD">
      <w:pPr>
        <w:rPr>
          <w:rFonts w:asciiTheme="minorHAnsi" w:hAnsiTheme="minorHAnsi" w:cstheme="minorHAnsi"/>
          <w:b/>
          <w:bCs/>
          <w:color w:val="4472C4" w:themeColor="accent1"/>
        </w:rPr>
      </w:pPr>
      <w:r w:rsidRPr="001B7EEF">
        <w:rPr>
          <w:rFonts w:asciiTheme="minorHAnsi" w:hAnsiTheme="minorHAnsi" w:cstheme="minorHAnsi"/>
          <w:color w:val="4472C4" w:themeColor="accent1"/>
        </w:rPr>
        <w:t>Nomencla</w:t>
      </w:r>
      <w:r w:rsidR="00291078" w:rsidRPr="001B7EEF">
        <w:rPr>
          <w:rFonts w:asciiTheme="minorHAnsi" w:hAnsiTheme="minorHAnsi" w:cstheme="minorHAnsi"/>
          <w:color w:val="4472C4" w:themeColor="accent1"/>
        </w:rPr>
        <w:t>ture de niveau de qualification</w:t>
      </w:r>
      <w:r w:rsidR="00291078" w:rsidRPr="001B7EEF">
        <w:rPr>
          <w:rFonts w:asciiTheme="minorHAnsi" w:hAnsiTheme="minorHAnsi" w:cstheme="minorHAnsi"/>
          <w:b/>
          <w:bCs/>
          <w:color w:val="4472C4" w:themeColor="accent1"/>
        </w:rPr>
        <w:t xml:space="preserve"> </w:t>
      </w:r>
      <w:r w:rsidR="00291078" w:rsidRPr="001B7EEF">
        <w:rPr>
          <w:rFonts w:asciiTheme="minorHAnsi" w:hAnsiTheme="minorHAnsi" w:cstheme="minorHAnsi"/>
          <w:b/>
          <w:bCs/>
          <w:i/>
          <w:iCs/>
          <w:color w:val="4472C4" w:themeColor="accent1"/>
        </w:rPr>
        <w:t>Niveau 5</w:t>
      </w:r>
    </w:p>
    <w:p w14:paraId="5C009A9A" w14:textId="77777777" w:rsidR="00291078" w:rsidRPr="00291078" w:rsidRDefault="00291078" w:rsidP="005A3EAD">
      <w:pPr>
        <w:rPr>
          <w:rFonts w:asciiTheme="minorHAnsi" w:hAnsiTheme="minorHAnsi" w:cstheme="minorHAnsi"/>
          <w:b/>
          <w:bCs/>
          <w:color w:val="4472C4" w:themeColor="accent1"/>
          <w:sz w:val="24"/>
          <w:szCs w:val="24"/>
        </w:rPr>
      </w:pPr>
    </w:p>
    <w:p w14:paraId="79A4C7B4" w14:textId="77777777" w:rsidR="005A3EAD" w:rsidRPr="009669CE" w:rsidRDefault="005A3EAD" w:rsidP="005A3EAD">
      <w:pPr>
        <w:rPr>
          <w:rFonts w:ascii="Calibri" w:hAnsi="Calibri" w:cs="Calibri"/>
          <w:b/>
          <w:color w:val="525252"/>
          <w:sz w:val="24"/>
          <w:szCs w:val="24"/>
        </w:rPr>
      </w:pPr>
      <w:r w:rsidRPr="009669CE">
        <w:rPr>
          <w:rFonts w:ascii="Calibri" w:hAnsi="Calibri" w:cs="Calibri"/>
          <w:b/>
          <w:color w:val="525252"/>
          <w:sz w:val="24"/>
          <w:szCs w:val="24"/>
        </w:rPr>
        <w:t>Informations pratiques</w:t>
      </w:r>
    </w:p>
    <w:p w14:paraId="418E3109" w14:textId="77777777" w:rsidR="005A3EAD" w:rsidRDefault="005A3EAD" w:rsidP="005A3EAD">
      <w:pPr>
        <w:rPr>
          <w:rFonts w:ascii="Calibri" w:hAnsi="Calibri" w:cs="Calibri"/>
          <w:color w:val="525252"/>
          <w:sz w:val="20"/>
        </w:rPr>
      </w:pPr>
      <w:r>
        <w:rPr>
          <w:rFonts w:ascii="Calibri" w:hAnsi="Calibri" w:cs="Calibri"/>
          <w:color w:val="525252"/>
          <w:sz w:val="20"/>
        </w:rPr>
        <w:t>PROGRESS SANTÉ</w:t>
      </w:r>
    </w:p>
    <w:p w14:paraId="06FC0ECC" w14:textId="6D944FE2" w:rsidR="005A3EAD" w:rsidRPr="009669CE" w:rsidRDefault="005A3EAD" w:rsidP="005A3EAD">
      <w:pPr>
        <w:rPr>
          <w:rFonts w:ascii="Calibri" w:hAnsi="Calibri" w:cs="Calibri"/>
          <w:color w:val="525252"/>
          <w:sz w:val="20"/>
        </w:rPr>
      </w:pPr>
      <w:r w:rsidRPr="009669CE">
        <w:rPr>
          <w:rFonts w:ascii="Calibri" w:hAnsi="Calibri" w:cs="Calibri"/>
          <w:color w:val="525252"/>
          <w:sz w:val="20"/>
        </w:rPr>
        <w:t>Contact :</w:t>
      </w:r>
      <w:r w:rsidRPr="009669CE">
        <w:rPr>
          <w:rFonts w:ascii="Calibri" w:hAnsi="Calibri" w:cs="Calibri"/>
          <w:b/>
          <w:color w:val="525252"/>
          <w:sz w:val="20"/>
        </w:rPr>
        <w:t xml:space="preserve"> </w:t>
      </w:r>
      <w:r>
        <w:rPr>
          <w:rFonts w:ascii="Calibri" w:hAnsi="Calibri" w:cs="Calibri"/>
          <w:b/>
          <w:color w:val="525252"/>
          <w:sz w:val="20"/>
        </w:rPr>
        <w:t xml:space="preserve">Stéphanie CARLIER 01 44 54 24 24  </w:t>
      </w:r>
      <w:r w:rsidR="002B2572">
        <w:rPr>
          <w:rFonts w:asciiTheme="majorHAnsi" w:hAnsiTheme="majorHAnsi" w:cstheme="majorHAnsi"/>
          <w:b/>
          <w:bCs/>
          <w:color w:val="0070C0"/>
          <w:sz w:val="20"/>
          <w:szCs w:val="20"/>
          <w:u w:val="single"/>
        </w:rPr>
        <w:t>s.carlier@progress-sante.com</w:t>
      </w:r>
      <w:r w:rsidR="002B2572">
        <w:rPr>
          <w:color w:val="0070C0"/>
        </w:rPr>
        <w:t xml:space="preserve">  </w:t>
      </w:r>
    </w:p>
    <w:p w14:paraId="0ED06A80" w14:textId="77777777" w:rsidR="005A3EAD" w:rsidRPr="009669CE" w:rsidRDefault="005A3EAD" w:rsidP="005A3EAD">
      <w:pPr>
        <w:pStyle w:val="Corpsdetexte"/>
        <w:rPr>
          <w:rFonts w:ascii="Calibri" w:hAnsi="Calibri" w:cs="Calibri"/>
          <w:sz w:val="16"/>
        </w:rPr>
      </w:pPr>
    </w:p>
    <w:p w14:paraId="65DFDB8A" w14:textId="77777777" w:rsidR="00452429" w:rsidRPr="00B93DFF" w:rsidRDefault="00452429" w:rsidP="00452429">
      <w:pPr>
        <w:rPr>
          <w:rFonts w:ascii="Calibri" w:hAnsi="Calibri" w:cs="Calibri"/>
          <w:b/>
          <w:sz w:val="20"/>
          <w:szCs w:val="20"/>
          <w:u w:val="single"/>
        </w:rPr>
      </w:pPr>
      <w:r w:rsidRPr="00B93DFF">
        <w:rPr>
          <w:rFonts w:ascii="Calibri" w:hAnsi="Calibri" w:cs="Calibri"/>
          <w:b/>
          <w:color w:val="525252"/>
          <w:u w:val="single"/>
        </w:rPr>
        <w:t>Accessibilité</w:t>
      </w:r>
    </w:p>
    <w:p w14:paraId="57F6177F" w14:textId="77777777" w:rsidR="00452429" w:rsidRDefault="00452429" w:rsidP="00452429">
      <w:pPr>
        <w:tabs>
          <w:tab w:val="left" w:pos="1601"/>
        </w:tabs>
        <w:ind w:left="708" w:right="107"/>
        <w:rPr>
          <w:rFonts w:ascii="Calibri" w:hAnsi="Calibri" w:cs="Calibri"/>
          <w:color w:val="6D6E71"/>
          <w:sz w:val="20"/>
          <w:szCs w:val="20"/>
        </w:rPr>
      </w:pPr>
      <w:r>
        <w:rPr>
          <w:noProof/>
        </w:rPr>
        <w:drawing>
          <wp:anchor distT="0" distB="0" distL="114300" distR="114300" simplePos="0" relativeHeight="251661312" behindDoc="0" locked="0" layoutInCell="1" allowOverlap="1" wp14:anchorId="6E73EEA5" wp14:editId="70971996">
            <wp:simplePos x="0" y="0"/>
            <wp:positionH relativeFrom="column">
              <wp:posOffset>95250</wp:posOffset>
            </wp:positionH>
            <wp:positionV relativeFrom="paragraph">
              <wp:posOffset>100965</wp:posOffset>
            </wp:positionV>
            <wp:extent cx="280035" cy="255270"/>
            <wp:effectExtent l="0" t="0" r="5715" b="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035" cy="255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9CE">
        <w:rPr>
          <w:rFonts w:ascii="Calibri" w:hAnsi="Calibri" w:cs="Calibri"/>
          <w:color w:val="6D6E71"/>
          <w:sz w:val="20"/>
          <w:szCs w:val="20"/>
        </w:rPr>
        <w:t xml:space="preserve">Formation ouverte aux personnes en situation </w:t>
      </w:r>
      <w:r w:rsidRPr="009669CE">
        <w:rPr>
          <w:rFonts w:ascii="Calibri" w:hAnsi="Calibri" w:cs="Calibri"/>
          <w:color w:val="6D6E71"/>
          <w:spacing w:val="-8"/>
          <w:sz w:val="20"/>
          <w:szCs w:val="20"/>
        </w:rPr>
        <w:t xml:space="preserve">de </w:t>
      </w:r>
      <w:r w:rsidRPr="009669CE">
        <w:rPr>
          <w:rFonts w:ascii="Calibri" w:hAnsi="Calibri" w:cs="Calibri"/>
          <w:color w:val="6D6E71"/>
          <w:sz w:val="20"/>
          <w:szCs w:val="20"/>
        </w:rPr>
        <w:t xml:space="preserve">handicap sauf restriction liée </w:t>
      </w:r>
      <w:r w:rsidRPr="009669CE">
        <w:rPr>
          <w:rFonts w:ascii="Calibri" w:hAnsi="Calibri" w:cs="Calibri"/>
          <w:color w:val="6D6E71"/>
          <w:spacing w:val="-16"/>
          <w:sz w:val="20"/>
          <w:szCs w:val="20"/>
        </w:rPr>
        <w:t xml:space="preserve">à </w:t>
      </w:r>
      <w:r w:rsidRPr="009669CE">
        <w:rPr>
          <w:rFonts w:ascii="Calibri" w:hAnsi="Calibri" w:cs="Calibri"/>
          <w:color w:val="6D6E71"/>
          <w:sz w:val="20"/>
          <w:szCs w:val="20"/>
        </w:rPr>
        <w:t xml:space="preserve">l’inhabilité </w:t>
      </w:r>
      <w:r w:rsidRPr="009669CE">
        <w:rPr>
          <w:rFonts w:ascii="Calibri" w:hAnsi="Calibri" w:cs="Calibri"/>
          <w:color w:val="6D6E71"/>
          <w:spacing w:val="-3"/>
          <w:sz w:val="20"/>
          <w:szCs w:val="20"/>
        </w:rPr>
        <w:t xml:space="preserve">et/ou </w:t>
      </w:r>
      <w:r w:rsidRPr="009669CE">
        <w:rPr>
          <w:rFonts w:ascii="Calibri" w:hAnsi="Calibri" w:cs="Calibri"/>
          <w:color w:val="6D6E71"/>
          <w:sz w:val="20"/>
          <w:szCs w:val="20"/>
        </w:rPr>
        <w:t>contre-indication</w:t>
      </w:r>
      <w:r w:rsidRPr="009669CE">
        <w:rPr>
          <w:rFonts w:ascii="Calibri" w:hAnsi="Calibri" w:cs="Calibri"/>
          <w:color w:val="6D6E71"/>
          <w:spacing w:val="-1"/>
          <w:sz w:val="20"/>
          <w:szCs w:val="20"/>
        </w:rPr>
        <w:t xml:space="preserve"> </w:t>
      </w:r>
      <w:r w:rsidRPr="009669CE">
        <w:rPr>
          <w:rFonts w:ascii="Calibri" w:hAnsi="Calibri" w:cs="Calibri"/>
          <w:color w:val="6D6E71"/>
          <w:sz w:val="20"/>
          <w:szCs w:val="20"/>
        </w:rPr>
        <w:t xml:space="preserve">médicale. </w:t>
      </w:r>
    </w:p>
    <w:p w14:paraId="16F03F3A" w14:textId="23368209" w:rsidR="00452429" w:rsidRDefault="00452429" w:rsidP="00452429">
      <w:pPr>
        <w:tabs>
          <w:tab w:val="left" w:pos="1601"/>
        </w:tabs>
        <w:ind w:left="708" w:right="107"/>
        <w:rPr>
          <w:rFonts w:ascii="Calibri" w:hAnsi="Calibri" w:cs="Calibri"/>
          <w:sz w:val="20"/>
          <w:szCs w:val="20"/>
        </w:rPr>
      </w:pPr>
      <w:r w:rsidRPr="6BC5C7F8">
        <w:rPr>
          <w:rFonts w:ascii="Calibri" w:hAnsi="Calibri" w:cs="Calibri"/>
          <w:color w:val="6D6E71"/>
          <w:sz w:val="20"/>
          <w:szCs w:val="20"/>
        </w:rPr>
        <w:t xml:space="preserve">Pour plus d’informations, contactez notre référent handicap : </w:t>
      </w:r>
      <w:r w:rsidR="002B2572">
        <w:rPr>
          <w:rFonts w:asciiTheme="majorHAnsi" w:hAnsiTheme="majorHAnsi" w:cstheme="majorHAnsi"/>
          <w:b/>
          <w:bCs/>
          <w:color w:val="0070C0"/>
          <w:sz w:val="20"/>
          <w:szCs w:val="20"/>
          <w:u w:val="single"/>
        </w:rPr>
        <w:t>s.carlier@progress-sante.com</w:t>
      </w:r>
      <w:r w:rsidR="002B2572">
        <w:rPr>
          <w:color w:val="0070C0"/>
        </w:rPr>
        <w:t xml:space="preserve">  </w:t>
      </w:r>
    </w:p>
    <w:p w14:paraId="19B6509D" w14:textId="77777777" w:rsidR="00452429" w:rsidRPr="008262C9" w:rsidRDefault="00452429" w:rsidP="00452429">
      <w:pPr>
        <w:tabs>
          <w:tab w:val="left" w:pos="1601"/>
        </w:tabs>
        <w:ind w:left="708" w:right="107"/>
        <w:rPr>
          <w:rFonts w:ascii="Calibri" w:hAnsi="Calibri" w:cs="Calibri"/>
          <w:sz w:val="20"/>
          <w:szCs w:val="20"/>
        </w:rPr>
      </w:pPr>
    </w:p>
    <w:p w14:paraId="023F67E3" w14:textId="4DBE0457" w:rsidR="00452429" w:rsidRDefault="00941EAB" w:rsidP="00452429">
      <w:pPr>
        <w:tabs>
          <w:tab w:val="left" w:pos="1601"/>
        </w:tabs>
        <w:rPr>
          <w:rFonts w:ascii="Calibri" w:hAnsi="Calibri" w:cs="Calibri"/>
          <w:b/>
          <w:bCs/>
          <w:color w:val="525252" w:themeColor="accent3" w:themeShade="80"/>
          <w:sz w:val="20"/>
          <w:szCs w:val="20"/>
        </w:rPr>
      </w:pPr>
      <w:r w:rsidRPr="00941EAB">
        <w:rPr>
          <w:rFonts w:ascii="Calibri" w:hAnsi="Calibri" w:cs="Calibri"/>
          <w:b/>
          <w:bCs/>
          <w:color w:val="525252" w:themeColor="accent3" w:themeShade="80"/>
          <w:sz w:val="20"/>
          <w:szCs w:val="20"/>
          <w:u w:val="single"/>
        </w:rPr>
        <w:t>Taux de réussite</w:t>
      </w:r>
      <w:r w:rsidRPr="00941EAB">
        <w:rPr>
          <w:rFonts w:ascii="Calibri" w:hAnsi="Calibri" w:cs="Calibri"/>
          <w:b/>
          <w:bCs/>
          <w:color w:val="525252" w:themeColor="accent3" w:themeShade="80"/>
          <w:sz w:val="20"/>
          <w:szCs w:val="20"/>
        </w:rPr>
        <w:t xml:space="preserve"> 78.5% (session 2021) // 27% (session 2022) // 26% (session 2023) // </w:t>
      </w:r>
      <w:r w:rsidRPr="00716ECB">
        <w:rPr>
          <w:rFonts w:ascii="Calibri" w:hAnsi="Calibri" w:cs="Calibri"/>
          <w:b/>
          <w:bCs/>
          <w:color w:val="EE0000"/>
          <w:sz w:val="20"/>
          <w:szCs w:val="20"/>
        </w:rPr>
        <w:t>42% (session 2024) </w:t>
      </w:r>
    </w:p>
    <w:p w14:paraId="55812291" w14:textId="77777777" w:rsidR="00452429" w:rsidRPr="009669CE" w:rsidRDefault="00452429" w:rsidP="00452429">
      <w:pPr>
        <w:tabs>
          <w:tab w:val="left" w:pos="1601"/>
        </w:tabs>
        <w:ind w:left="175" w:right="107" w:firstLine="959"/>
        <w:rPr>
          <w:rFonts w:ascii="Calibri" w:hAnsi="Calibri" w:cs="Calibri"/>
          <w:color w:val="6D6E71"/>
          <w:sz w:val="20"/>
          <w:szCs w:val="20"/>
        </w:rPr>
      </w:pPr>
    </w:p>
    <w:p w14:paraId="5617E9DF" w14:textId="4F506F76" w:rsidR="00452429" w:rsidRPr="00B93DFF" w:rsidRDefault="00452429" w:rsidP="2C1805A1">
      <w:pPr>
        <w:rPr>
          <w:rFonts w:ascii="Calibri" w:hAnsi="Calibri" w:cs="Calibri"/>
          <w:b/>
          <w:bCs/>
          <w:color w:val="525252"/>
          <w:sz w:val="20"/>
          <w:szCs w:val="20"/>
        </w:rPr>
      </w:pPr>
      <w:r w:rsidRPr="2C1805A1">
        <w:rPr>
          <w:rFonts w:ascii="Calibri" w:hAnsi="Calibri" w:cs="Calibri"/>
          <w:b/>
          <w:bCs/>
          <w:color w:val="525252" w:themeColor="accent3" w:themeShade="80"/>
          <w:u w:val="single"/>
        </w:rPr>
        <w:t>Tarifs :</w:t>
      </w:r>
      <w:r w:rsidRPr="2C1805A1">
        <w:rPr>
          <w:rFonts w:ascii="Calibri" w:hAnsi="Calibri" w:cs="Calibri"/>
          <w:b/>
          <w:bCs/>
          <w:color w:val="525252" w:themeColor="accent3" w:themeShade="80"/>
          <w:sz w:val="20"/>
          <w:szCs w:val="20"/>
        </w:rPr>
        <w:t xml:space="preserve"> </w:t>
      </w:r>
      <w:r w:rsidR="23FD99ED" w:rsidRPr="2C1805A1">
        <w:rPr>
          <w:rFonts w:ascii="Calibri" w:hAnsi="Calibri" w:cs="Calibri"/>
          <w:color w:val="6D6E71"/>
          <w:sz w:val="20"/>
          <w:szCs w:val="20"/>
        </w:rPr>
        <w:t>?</w:t>
      </w:r>
    </w:p>
    <w:p w14:paraId="07C2A83C" w14:textId="77777777" w:rsidR="005A3EAD" w:rsidRPr="009669CE" w:rsidRDefault="005A3EAD" w:rsidP="005A3EAD">
      <w:pPr>
        <w:ind w:left="322"/>
        <w:rPr>
          <w:rFonts w:ascii="Calibri" w:hAnsi="Calibri" w:cs="Calibri"/>
          <w:b/>
          <w:color w:val="525252"/>
          <w:sz w:val="20"/>
        </w:rPr>
      </w:pPr>
    </w:p>
    <w:p w14:paraId="51BCBAB2" w14:textId="77777777" w:rsidR="005A3EAD" w:rsidRPr="009669CE" w:rsidRDefault="005A3EAD" w:rsidP="005A3EAD">
      <w:pPr>
        <w:rPr>
          <w:rFonts w:ascii="Calibri" w:hAnsi="Calibri" w:cs="Calibri"/>
          <w:b/>
          <w:color w:val="525252"/>
          <w:sz w:val="24"/>
          <w:szCs w:val="24"/>
        </w:rPr>
      </w:pPr>
      <w:r w:rsidRPr="009669CE">
        <w:rPr>
          <w:rFonts w:ascii="Calibri" w:hAnsi="Calibri" w:cs="Calibri"/>
          <w:b/>
          <w:color w:val="525252"/>
          <w:sz w:val="24"/>
          <w:szCs w:val="24"/>
        </w:rPr>
        <w:t xml:space="preserve">Formation </w:t>
      </w:r>
    </w:p>
    <w:tbl>
      <w:tblPr>
        <w:tblW w:w="10490" w:type="dxa"/>
        <w:tblInd w:w="-5" w:type="dxa"/>
        <w:tblBorders>
          <w:top w:val="dashed" w:sz="4" w:space="0" w:color="808080"/>
          <w:left w:val="dashed" w:sz="4" w:space="0" w:color="808080"/>
          <w:bottom w:val="dashed" w:sz="4" w:space="0" w:color="808080"/>
          <w:right w:val="dashed" w:sz="4" w:space="0" w:color="808080"/>
          <w:insideH w:val="dashed" w:sz="4" w:space="0" w:color="808080"/>
          <w:insideV w:val="dashed" w:sz="4" w:space="0" w:color="808080"/>
        </w:tblBorders>
        <w:tblLook w:val="04A0" w:firstRow="1" w:lastRow="0" w:firstColumn="1" w:lastColumn="0" w:noHBand="0" w:noVBand="1"/>
      </w:tblPr>
      <w:tblGrid>
        <w:gridCol w:w="5415"/>
        <w:gridCol w:w="5075"/>
      </w:tblGrid>
      <w:tr w:rsidR="00612DC0" w:rsidRPr="000E24A0" w14:paraId="4A0E7002" w14:textId="77777777" w:rsidTr="2C1805A1">
        <w:trPr>
          <w:trHeight w:val="6836"/>
        </w:trPr>
        <w:tc>
          <w:tcPr>
            <w:tcW w:w="10490" w:type="dxa"/>
            <w:gridSpan w:val="2"/>
            <w:shd w:val="clear" w:color="auto" w:fill="auto"/>
          </w:tcPr>
          <w:p w14:paraId="10957CEE" w14:textId="77777777" w:rsidR="0010134F" w:rsidRPr="00716ECB" w:rsidRDefault="6EE3E61F" w:rsidP="00BF7B98">
            <w:pPr>
              <w:ind w:left="-6"/>
              <w:rPr>
                <w:rFonts w:asciiTheme="minorHAnsi" w:hAnsiTheme="minorHAnsi" w:cstheme="minorHAnsi"/>
                <w:b/>
                <w:bCs/>
                <w:color w:val="EE0000"/>
                <w:sz w:val="20"/>
                <w:szCs w:val="20"/>
              </w:rPr>
            </w:pPr>
            <w:r w:rsidRPr="00716ECB">
              <w:rPr>
                <w:rFonts w:asciiTheme="minorHAnsi" w:hAnsiTheme="minorHAnsi" w:cstheme="minorBidi"/>
                <w:b/>
                <w:bCs/>
                <w:color w:val="EE0000"/>
                <w:sz w:val="20"/>
                <w:szCs w:val="20"/>
              </w:rPr>
              <w:t xml:space="preserve">Objectifs et contexte de la certification : </w:t>
            </w:r>
          </w:p>
          <w:p w14:paraId="4E308A34" w14:textId="77777777" w:rsidR="00F64080" w:rsidRPr="00F64080" w:rsidRDefault="00F64080" w:rsidP="00F64080">
            <w:pPr>
              <w:ind w:left="-6"/>
              <w:jc w:val="both"/>
              <w:rPr>
                <w:rFonts w:ascii="Calibri" w:eastAsia="Calibri" w:hAnsi="Calibri" w:cs="Calibri"/>
                <w:color w:val="EE0000"/>
                <w:sz w:val="20"/>
                <w:szCs w:val="20"/>
              </w:rPr>
            </w:pPr>
            <w:r w:rsidRPr="00F64080">
              <w:rPr>
                <w:rFonts w:ascii="Calibri" w:eastAsia="Calibri" w:hAnsi="Calibri" w:cs="Calibri"/>
                <w:color w:val="EE0000"/>
                <w:sz w:val="20"/>
                <w:szCs w:val="20"/>
              </w:rPr>
              <w:t>L'opticien-lunetier est un professionnel de la santé, qualifié, indépendant dont l'activité est réglementée par les articles L.4362-1 et suivants du code de la santé publique et la jurisprudence concernée.</w:t>
            </w:r>
          </w:p>
          <w:p w14:paraId="3732CDEC" w14:textId="77777777" w:rsidR="00F64080" w:rsidRPr="00F64080" w:rsidRDefault="00F64080" w:rsidP="00F64080">
            <w:pPr>
              <w:ind w:left="-6"/>
              <w:jc w:val="both"/>
              <w:rPr>
                <w:rFonts w:ascii="Calibri" w:eastAsia="Calibri" w:hAnsi="Calibri" w:cs="Calibri"/>
                <w:color w:val="EE0000"/>
                <w:sz w:val="20"/>
                <w:szCs w:val="20"/>
              </w:rPr>
            </w:pPr>
            <w:r w:rsidRPr="00F64080">
              <w:rPr>
                <w:rFonts w:ascii="Calibri" w:eastAsia="Calibri" w:hAnsi="Calibri" w:cs="Calibri"/>
                <w:color w:val="EE0000"/>
                <w:sz w:val="20"/>
                <w:szCs w:val="20"/>
              </w:rPr>
              <w:t>Le titulaire du BTS Opticien-lunetier exerce son activité dans un ou plusieurs secteurs de l'entreprise. Selon la nature et l'organisation de celle-ci, selon la complexité des équipements à réaliser, selon son degré d'autonomie et son expérience acquise, il intervient dans les domaines suivants : santé, technologie, communication et commercialisation, gestion.</w:t>
            </w:r>
          </w:p>
          <w:p w14:paraId="76CB1935" w14:textId="77777777" w:rsidR="00F64080" w:rsidRDefault="00F64080" w:rsidP="00233FE7">
            <w:pPr>
              <w:ind w:left="-6"/>
              <w:rPr>
                <w:rFonts w:asciiTheme="minorHAnsi" w:hAnsiTheme="minorHAnsi" w:cstheme="minorHAnsi"/>
                <w:b/>
                <w:bCs/>
                <w:color w:val="EE0000"/>
                <w:sz w:val="20"/>
                <w:szCs w:val="20"/>
              </w:rPr>
            </w:pPr>
          </w:p>
          <w:p w14:paraId="05A98815" w14:textId="02684FD4" w:rsidR="00233FE7" w:rsidRPr="00716ECB" w:rsidRDefault="007164B5" w:rsidP="00233FE7">
            <w:pPr>
              <w:ind w:left="-6"/>
              <w:rPr>
                <w:rFonts w:asciiTheme="minorHAnsi" w:hAnsiTheme="minorHAnsi" w:cstheme="minorHAnsi"/>
                <w:b/>
                <w:bCs/>
                <w:color w:val="EE0000"/>
                <w:sz w:val="20"/>
                <w:szCs w:val="20"/>
              </w:rPr>
            </w:pPr>
            <w:r w:rsidRPr="00716ECB">
              <w:rPr>
                <w:rFonts w:asciiTheme="minorHAnsi" w:hAnsiTheme="minorHAnsi" w:cstheme="minorHAnsi"/>
                <w:b/>
                <w:bCs/>
                <w:color w:val="EE0000"/>
                <w:sz w:val="20"/>
                <w:szCs w:val="20"/>
              </w:rPr>
              <w:t>Compétences délivrées</w:t>
            </w:r>
            <w:r w:rsidR="00233FE7" w:rsidRPr="00716ECB">
              <w:rPr>
                <w:rFonts w:asciiTheme="minorHAnsi" w:hAnsiTheme="minorHAnsi" w:cstheme="minorHAnsi"/>
                <w:b/>
                <w:bCs/>
                <w:color w:val="EE0000"/>
                <w:sz w:val="20"/>
                <w:szCs w:val="20"/>
              </w:rPr>
              <w:t xml:space="preserve"> par la formation : </w:t>
            </w:r>
          </w:p>
          <w:p w14:paraId="53EB92AD" w14:textId="3CBB5BE9" w:rsidR="007164B5" w:rsidRPr="00716ECB" w:rsidRDefault="007164B5" w:rsidP="00233FE7">
            <w:pPr>
              <w:ind w:left="-6"/>
              <w:rPr>
                <w:rFonts w:asciiTheme="minorHAnsi" w:hAnsiTheme="minorHAnsi" w:cstheme="minorHAnsi"/>
                <w:color w:val="EE0000"/>
                <w:sz w:val="24"/>
                <w:szCs w:val="24"/>
                <w:u w:val="single"/>
              </w:rPr>
            </w:pPr>
            <w:r w:rsidRPr="00716ECB">
              <w:rPr>
                <w:rFonts w:asciiTheme="minorHAnsi" w:hAnsiTheme="minorHAnsi" w:cstheme="minorHAnsi"/>
                <w:color w:val="EE0000"/>
                <w:sz w:val="24"/>
                <w:szCs w:val="24"/>
                <w:u w:val="single"/>
              </w:rPr>
              <w:t>RNCP38360BC01 - Optique géométrique et physique</w:t>
            </w:r>
          </w:p>
          <w:p w14:paraId="62549911" w14:textId="77777777" w:rsidR="00E725E6" w:rsidRPr="00716ECB" w:rsidRDefault="007164B5" w:rsidP="00233FE7">
            <w:pPr>
              <w:ind w:left="-6"/>
              <w:rPr>
                <w:rFonts w:asciiTheme="minorHAnsi" w:hAnsiTheme="minorHAnsi" w:cstheme="minorHAnsi"/>
                <w:color w:val="EE0000"/>
                <w:sz w:val="20"/>
                <w:szCs w:val="20"/>
              </w:rPr>
            </w:pPr>
            <w:r w:rsidRPr="00716ECB">
              <w:rPr>
                <w:rFonts w:asciiTheme="minorHAnsi" w:hAnsiTheme="minorHAnsi" w:cstheme="minorHAnsi"/>
                <w:color w:val="EE0000"/>
                <w:sz w:val="20"/>
                <w:szCs w:val="20"/>
              </w:rPr>
              <w:t xml:space="preserve">Raisonner et analyser correctement un problème en rapport avec des activités professionnelles </w:t>
            </w:r>
          </w:p>
          <w:p w14:paraId="4EB55C16" w14:textId="19B57BA1" w:rsidR="007164B5" w:rsidRPr="00716ECB" w:rsidRDefault="007164B5" w:rsidP="00233FE7">
            <w:pPr>
              <w:ind w:left="-6"/>
              <w:rPr>
                <w:rFonts w:asciiTheme="minorHAnsi" w:hAnsiTheme="minorHAnsi" w:cstheme="minorHAnsi"/>
                <w:color w:val="EE0000"/>
                <w:sz w:val="20"/>
                <w:szCs w:val="20"/>
              </w:rPr>
            </w:pPr>
            <w:r w:rsidRPr="00716ECB">
              <w:rPr>
                <w:rFonts w:asciiTheme="minorHAnsi" w:hAnsiTheme="minorHAnsi" w:cstheme="minorHAnsi"/>
                <w:color w:val="EE0000"/>
                <w:sz w:val="20"/>
                <w:szCs w:val="20"/>
              </w:rPr>
              <w:t>S'informer et s'exprimer par écrit sur un sujet scientifique</w:t>
            </w:r>
          </w:p>
          <w:p w14:paraId="119F8794" w14:textId="77777777" w:rsidR="00FC1826" w:rsidRPr="00716ECB" w:rsidRDefault="00FC1826" w:rsidP="00FC1826">
            <w:pPr>
              <w:rPr>
                <w:rFonts w:asciiTheme="minorHAnsi" w:hAnsiTheme="minorHAnsi" w:cstheme="minorHAnsi"/>
                <w:b/>
                <w:bCs/>
                <w:color w:val="EE0000"/>
                <w:sz w:val="20"/>
                <w:szCs w:val="20"/>
              </w:rPr>
            </w:pPr>
          </w:p>
          <w:p w14:paraId="4BA1BB75" w14:textId="77777777" w:rsidR="00B56EB4" w:rsidRPr="00716ECB" w:rsidRDefault="00B56EB4" w:rsidP="00233FE7">
            <w:pPr>
              <w:ind w:left="-6"/>
              <w:rPr>
                <w:rFonts w:asciiTheme="minorHAnsi" w:hAnsiTheme="minorHAnsi" w:cstheme="minorHAnsi"/>
                <w:b/>
                <w:bCs/>
                <w:color w:val="EE0000"/>
                <w:sz w:val="20"/>
                <w:szCs w:val="20"/>
              </w:rPr>
            </w:pPr>
          </w:p>
          <w:p w14:paraId="21F53C4E" w14:textId="4D1DBF7A" w:rsidR="00B56EB4" w:rsidRPr="00716ECB" w:rsidRDefault="00B56EB4" w:rsidP="00416A8C">
            <w:pPr>
              <w:ind w:left="-6"/>
              <w:rPr>
                <w:rFonts w:asciiTheme="minorHAnsi" w:hAnsiTheme="minorHAnsi" w:cstheme="minorHAnsi"/>
                <w:color w:val="EE0000"/>
                <w:sz w:val="24"/>
                <w:szCs w:val="24"/>
                <w:u w:val="single"/>
              </w:rPr>
            </w:pPr>
            <w:r w:rsidRPr="00716ECB">
              <w:rPr>
                <w:rFonts w:asciiTheme="minorHAnsi" w:hAnsiTheme="minorHAnsi" w:cstheme="minorHAnsi"/>
                <w:color w:val="EE0000"/>
                <w:sz w:val="24"/>
                <w:szCs w:val="24"/>
                <w:u w:val="single"/>
              </w:rPr>
              <w:t>RNCP38360BC02 - Étude technique des systèmes optiques</w:t>
            </w:r>
          </w:p>
          <w:p w14:paraId="167636F6" w14:textId="77777777" w:rsidR="00233FE7" w:rsidRPr="00716ECB" w:rsidRDefault="00416A8C" w:rsidP="00416A8C">
            <w:pPr>
              <w:jc w:val="both"/>
              <w:rPr>
                <w:rFonts w:asciiTheme="minorHAnsi" w:hAnsiTheme="minorHAnsi" w:cstheme="minorHAnsi"/>
                <w:color w:val="EE0000"/>
                <w:sz w:val="20"/>
                <w:szCs w:val="20"/>
              </w:rPr>
            </w:pPr>
            <w:r w:rsidRPr="00716ECB">
              <w:rPr>
                <w:rFonts w:asciiTheme="minorHAnsi" w:hAnsiTheme="minorHAnsi" w:cstheme="minorHAnsi"/>
                <w:color w:val="EE0000"/>
                <w:sz w:val="20"/>
                <w:szCs w:val="20"/>
              </w:rPr>
              <w:t>Appliquer les lois de l’optique théorique aux systèmes techniques utilisés et commercialisés dans le cadre de l’activité professionnelle Connaître les composants et les matériaux utilisés dans les équipements d’optique oculaire Connaître les principes généraux de fonctionnement (optique et mécanique) des systèmes techniques utilisés et commercialisés dans le cadre de l’activité professionnelle Mobiliser ces connaissances afin d’analyser, valider, critiquer tout ou partie d’une solution technologique optique et mécanique retenue dans la conception d’un système technique</w:t>
            </w:r>
          </w:p>
          <w:p w14:paraId="0CDC5FF8" w14:textId="77777777" w:rsidR="00E61DF3" w:rsidRPr="00716ECB" w:rsidRDefault="00E61DF3" w:rsidP="00416A8C">
            <w:pPr>
              <w:jc w:val="both"/>
              <w:rPr>
                <w:rFonts w:asciiTheme="minorHAnsi" w:hAnsiTheme="minorHAnsi" w:cstheme="minorHAnsi"/>
                <w:color w:val="EE0000"/>
                <w:sz w:val="20"/>
                <w:szCs w:val="20"/>
              </w:rPr>
            </w:pPr>
          </w:p>
          <w:p w14:paraId="0E433DB5" w14:textId="2A5E0375" w:rsidR="00E61DF3" w:rsidRPr="00716ECB" w:rsidRDefault="00E61DF3" w:rsidP="00416A8C">
            <w:pPr>
              <w:jc w:val="both"/>
              <w:rPr>
                <w:rFonts w:asciiTheme="minorHAnsi" w:hAnsiTheme="minorHAnsi" w:cstheme="minorHAnsi"/>
                <w:color w:val="EE0000"/>
                <w:sz w:val="24"/>
                <w:szCs w:val="24"/>
                <w:u w:val="single"/>
              </w:rPr>
            </w:pPr>
            <w:r w:rsidRPr="00716ECB">
              <w:rPr>
                <w:rFonts w:asciiTheme="minorHAnsi" w:hAnsiTheme="minorHAnsi" w:cstheme="minorHAnsi"/>
                <w:color w:val="EE0000"/>
                <w:sz w:val="24"/>
                <w:szCs w:val="24"/>
                <w:u w:val="single"/>
              </w:rPr>
              <w:t>RNCP38360BC03 - Analyse de la vision</w:t>
            </w:r>
          </w:p>
          <w:p w14:paraId="697107F4" w14:textId="77777777" w:rsidR="00E725E6" w:rsidRPr="00716ECB" w:rsidRDefault="000A7CAF" w:rsidP="00416A8C">
            <w:pPr>
              <w:jc w:val="both"/>
              <w:rPr>
                <w:rFonts w:asciiTheme="minorHAnsi" w:hAnsiTheme="minorHAnsi" w:cstheme="minorHAnsi"/>
                <w:color w:val="EE0000"/>
                <w:sz w:val="20"/>
                <w:szCs w:val="20"/>
              </w:rPr>
            </w:pPr>
            <w:r w:rsidRPr="00716ECB">
              <w:rPr>
                <w:rFonts w:asciiTheme="minorHAnsi" w:hAnsiTheme="minorHAnsi" w:cstheme="minorHAnsi"/>
                <w:color w:val="EE0000"/>
                <w:sz w:val="20"/>
                <w:szCs w:val="20"/>
              </w:rPr>
              <w:t xml:space="preserve">Anomalies du fonctionnement de l’œil </w:t>
            </w:r>
          </w:p>
          <w:p w14:paraId="4C4A0136" w14:textId="77777777" w:rsidR="00E725E6" w:rsidRPr="00716ECB" w:rsidRDefault="000A7CAF" w:rsidP="00416A8C">
            <w:pPr>
              <w:jc w:val="both"/>
              <w:rPr>
                <w:rFonts w:asciiTheme="minorHAnsi" w:hAnsiTheme="minorHAnsi" w:cstheme="minorHAnsi"/>
                <w:color w:val="EE0000"/>
                <w:sz w:val="20"/>
                <w:szCs w:val="20"/>
              </w:rPr>
            </w:pPr>
            <w:r w:rsidRPr="00716ECB">
              <w:rPr>
                <w:rFonts w:asciiTheme="minorHAnsi" w:hAnsiTheme="minorHAnsi" w:cstheme="minorHAnsi"/>
                <w:color w:val="EE0000"/>
                <w:sz w:val="20"/>
                <w:szCs w:val="20"/>
              </w:rPr>
              <w:t xml:space="preserve">Anomalies du fonctionnement du système visuel </w:t>
            </w:r>
          </w:p>
          <w:p w14:paraId="53A88393" w14:textId="77777777" w:rsidR="00E725E6" w:rsidRPr="00716ECB" w:rsidRDefault="000A7CAF" w:rsidP="00416A8C">
            <w:pPr>
              <w:jc w:val="both"/>
              <w:rPr>
                <w:rFonts w:asciiTheme="minorHAnsi" w:hAnsiTheme="minorHAnsi" w:cstheme="minorHAnsi"/>
                <w:color w:val="EE0000"/>
                <w:sz w:val="20"/>
                <w:szCs w:val="20"/>
              </w:rPr>
            </w:pPr>
            <w:r w:rsidRPr="00716ECB">
              <w:rPr>
                <w:rFonts w:asciiTheme="minorHAnsi" w:hAnsiTheme="minorHAnsi" w:cstheme="minorHAnsi"/>
                <w:color w:val="EE0000"/>
                <w:sz w:val="20"/>
                <w:szCs w:val="20"/>
              </w:rPr>
              <w:t xml:space="preserve">Tests utilisés habituellement en optométrie </w:t>
            </w:r>
          </w:p>
          <w:p w14:paraId="79C32D78" w14:textId="77777777" w:rsidR="00E725E6" w:rsidRPr="00716ECB" w:rsidRDefault="000A7CAF" w:rsidP="00416A8C">
            <w:pPr>
              <w:jc w:val="both"/>
              <w:rPr>
                <w:rFonts w:asciiTheme="minorHAnsi" w:hAnsiTheme="minorHAnsi" w:cstheme="minorHAnsi"/>
                <w:color w:val="EE0000"/>
                <w:sz w:val="20"/>
                <w:szCs w:val="20"/>
              </w:rPr>
            </w:pPr>
            <w:r w:rsidRPr="00716ECB">
              <w:rPr>
                <w:rFonts w:asciiTheme="minorHAnsi" w:hAnsiTheme="minorHAnsi" w:cstheme="minorHAnsi"/>
                <w:color w:val="EE0000"/>
                <w:sz w:val="20"/>
                <w:szCs w:val="20"/>
              </w:rPr>
              <w:t xml:space="preserve">Compensations possibles des problèmes visuels d’un client Synthèse d’un ensemble de données d’examen de vue permettant une prescription </w:t>
            </w:r>
          </w:p>
          <w:p w14:paraId="06AF224C" w14:textId="13F6045C" w:rsidR="000A7CAF" w:rsidRPr="00716ECB" w:rsidRDefault="000A7CAF" w:rsidP="00416A8C">
            <w:pPr>
              <w:jc w:val="both"/>
              <w:rPr>
                <w:rFonts w:asciiTheme="minorHAnsi" w:hAnsiTheme="minorHAnsi" w:cstheme="minorHAnsi"/>
                <w:color w:val="EE0000"/>
                <w:sz w:val="20"/>
                <w:szCs w:val="20"/>
              </w:rPr>
            </w:pPr>
            <w:r w:rsidRPr="00716ECB">
              <w:rPr>
                <w:rFonts w:asciiTheme="minorHAnsi" w:hAnsiTheme="minorHAnsi" w:cstheme="minorHAnsi"/>
                <w:color w:val="EE0000"/>
                <w:sz w:val="20"/>
                <w:szCs w:val="20"/>
              </w:rPr>
              <w:t>Notions sommaires sur les pathologies de l’œil</w:t>
            </w:r>
          </w:p>
          <w:p w14:paraId="6E0A3F5B" w14:textId="77777777" w:rsidR="000A7CAF" w:rsidRPr="00716ECB" w:rsidRDefault="000A7CAF" w:rsidP="00416A8C">
            <w:pPr>
              <w:jc w:val="both"/>
              <w:rPr>
                <w:rFonts w:asciiTheme="minorHAnsi" w:hAnsiTheme="minorHAnsi" w:cstheme="minorHAnsi"/>
                <w:color w:val="EE0000"/>
                <w:sz w:val="20"/>
                <w:szCs w:val="20"/>
              </w:rPr>
            </w:pPr>
          </w:p>
          <w:p w14:paraId="0608DF6D" w14:textId="512067C9" w:rsidR="00100AC4" w:rsidRPr="00716ECB" w:rsidRDefault="00100AC4" w:rsidP="00416A8C">
            <w:pPr>
              <w:jc w:val="both"/>
              <w:rPr>
                <w:rFonts w:asciiTheme="minorHAnsi" w:hAnsiTheme="minorHAnsi" w:cstheme="minorHAnsi"/>
                <w:color w:val="EE0000"/>
                <w:sz w:val="24"/>
                <w:szCs w:val="24"/>
                <w:u w:val="single"/>
              </w:rPr>
            </w:pPr>
            <w:r w:rsidRPr="00716ECB">
              <w:rPr>
                <w:rFonts w:asciiTheme="minorHAnsi" w:hAnsiTheme="minorHAnsi" w:cstheme="minorHAnsi"/>
                <w:color w:val="EE0000"/>
                <w:sz w:val="24"/>
                <w:szCs w:val="24"/>
                <w:u w:val="single"/>
              </w:rPr>
              <w:t>RNCP38360BC04 - Examen de vue et prises de mesures et adaptation</w:t>
            </w:r>
          </w:p>
          <w:p w14:paraId="662D1FB9" w14:textId="2F231655" w:rsidR="00100AC4" w:rsidRPr="00716ECB" w:rsidRDefault="00100AC4" w:rsidP="00416A8C">
            <w:pPr>
              <w:jc w:val="both"/>
              <w:rPr>
                <w:rFonts w:asciiTheme="minorHAnsi" w:hAnsiTheme="minorHAnsi" w:cstheme="minorHAnsi"/>
                <w:color w:val="EE0000"/>
                <w:sz w:val="20"/>
                <w:szCs w:val="20"/>
              </w:rPr>
            </w:pPr>
            <w:r w:rsidRPr="00716ECB">
              <w:rPr>
                <w:rFonts w:asciiTheme="minorHAnsi" w:hAnsiTheme="minorHAnsi" w:cstheme="minorHAnsi"/>
                <w:color w:val="EE0000"/>
                <w:sz w:val="20"/>
                <w:szCs w:val="20"/>
              </w:rPr>
              <w:t xml:space="preserve">Utiliser des méthodes et de moyens nécessaires à la réalisation d’un examen de vue et mobiliser ses connaissances pour établir le bilan </w:t>
            </w:r>
            <w:proofErr w:type="spellStart"/>
            <w:r w:rsidRPr="00716ECB">
              <w:rPr>
                <w:rFonts w:asciiTheme="minorHAnsi" w:hAnsiTheme="minorHAnsi" w:cstheme="minorHAnsi"/>
                <w:color w:val="EE0000"/>
                <w:sz w:val="20"/>
                <w:szCs w:val="20"/>
              </w:rPr>
              <w:t>optométrique</w:t>
            </w:r>
            <w:proofErr w:type="spellEnd"/>
            <w:r w:rsidRPr="00716ECB">
              <w:rPr>
                <w:rFonts w:asciiTheme="minorHAnsi" w:hAnsiTheme="minorHAnsi" w:cstheme="minorHAnsi"/>
                <w:color w:val="EE0000"/>
                <w:sz w:val="20"/>
                <w:szCs w:val="20"/>
              </w:rPr>
              <w:t xml:space="preserve"> préalable à la définition de la formule de l’équipement Utiliser des méthodes et de moyens nécessaires au relevé des caractéristiques morphologiques du client et mobiliser ses connaissances pour proposer et adapter une monture répondant aux désirs du client, à sa morphologie et aux contraintes techniques de réalisation</w:t>
            </w:r>
          </w:p>
          <w:p w14:paraId="7F52DDB9" w14:textId="77777777" w:rsidR="00100AC4" w:rsidRPr="00716ECB" w:rsidRDefault="00100AC4" w:rsidP="00416A8C">
            <w:pPr>
              <w:jc w:val="both"/>
              <w:rPr>
                <w:rFonts w:asciiTheme="minorHAnsi" w:hAnsiTheme="minorHAnsi" w:cstheme="minorHAnsi"/>
                <w:color w:val="EE0000"/>
                <w:sz w:val="20"/>
                <w:szCs w:val="20"/>
              </w:rPr>
            </w:pPr>
          </w:p>
          <w:p w14:paraId="508A464A" w14:textId="72453A17" w:rsidR="00100AC4" w:rsidRPr="00716ECB" w:rsidRDefault="00100AC4" w:rsidP="00416A8C">
            <w:pPr>
              <w:jc w:val="both"/>
              <w:rPr>
                <w:rFonts w:asciiTheme="minorHAnsi" w:hAnsiTheme="minorHAnsi" w:cstheme="minorHAnsi"/>
                <w:color w:val="EE0000"/>
                <w:sz w:val="20"/>
                <w:szCs w:val="20"/>
              </w:rPr>
            </w:pPr>
            <w:r w:rsidRPr="00716ECB">
              <w:rPr>
                <w:rFonts w:asciiTheme="minorHAnsi" w:hAnsiTheme="minorHAnsi" w:cstheme="minorHAnsi"/>
                <w:color w:val="EE0000"/>
                <w:sz w:val="20"/>
                <w:szCs w:val="20"/>
              </w:rPr>
              <w:t>MODALITES D’EVALUATION</w:t>
            </w:r>
          </w:p>
          <w:p w14:paraId="6CE29E46" w14:textId="77777777" w:rsidR="00E725E6" w:rsidRPr="00716ECB" w:rsidRDefault="00100AC4" w:rsidP="00416A8C">
            <w:pPr>
              <w:jc w:val="both"/>
              <w:rPr>
                <w:rFonts w:asciiTheme="minorHAnsi" w:hAnsiTheme="minorHAnsi" w:cstheme="minorHAnsi"/>
                <w:color w:val="EE0000"/>
                <w:sz w:val="20"/>
                <w:szCs w:val="20"/>
              </w:rPr>
            </w:pPr>
            <w:r w:rsidRPr="00716ECB">
              <w:rPr>
                <w:rFonts w:asciiTheme="minorHAnsi" w:hAnsiTheme="minorHAnsi" w:cstheme="minorHAnsi"/>
                <w:color w:val="EE0000"/>
                <w:sz w:val="20"/>
                <w:szCs w:val="20"/>
              </w:rPr>
              <w:t xml:space="preserve">Scolaires (établissements publics ou privés sous contrat), Apprentis (CFA ou sections d'apprentissage habilités), Formation professionnelle continue (établissements publics habilités). ponctuelle orale </w:t>
            </w:r>
          </w:p>
          <w:p w14:paraId="1C45C165" w14:textId="77777777" w:rsidR="00E725E6" w:rsidRPr="00716ECB" w:rsidRDefault="00100AC4" w:rsidP="00416A8C">
            <w:pPr>
              <w:jc w:val="both"/>
              <w:rPr>
                <w:rFonts w:asciiTheme="minorHAnsi" w:hAnsiTheme="minorHAnsi" w:cstheme="minorHAnsi"/>
                <w:color w:val="EE0000"/>
                <w:sz w:val="20"/>
                <w:szCs w:val="20"/>
              </w:rPr>
            </w:pPr>
            <w:r w:rsidRPr="00716ECB">
              <w:rPr>
                <w:rFonts w:asciiTheme="minorHAnsi" w:hAnsiTheme="minorHAnsi" w:cstheme="minorHAnsi"/>
                <w:color w:val="EE0000"/>
                <w:sz w:val="20"/>
                <w:szCs w:val="20"/>
              </w:rPr>
              <w:t xml:space="preserve">Formation professionnelle continue (établissements publics habilités à pratiquer le CCF pour ce BTS). ponctuelle orale </w:t>
            </w:r>
          </w:p>
          <w:p w14:paraId="0AB91D5D" w14:textId="4CDED95E" w:rsidR="00100AC4" w:rsidRPr="00716ECB" w:rsidRDefault="00100AC4" w:rsidP="00416A8C">
            <w:pPr>
              <w:jc w:val="both"/>
              <w:rPr>
                <w:rFonts w:asciiTheme="minorHAnsi" w:hAnsiTheme="minorHAnsi" w:cstheme="minorHAnsi"/>
                <w:color w:val="EE0000"/>
                <w:sz w:val="20"/>
                <w:szCs w:val="20"/>
              </w:rPr>
            </w:pPr>
            <w:r w:rsidRPr="00716ECB">
              <w:rPr>
                <w:rFonts w:asciiTheme="minorHAnsi" w:hAnsiTheme="minorHAnsi" w:cstheme="minorHAnsi"/>
                <w:color w:val="EE0000"/>
                <w:sz w:val="20"/>
                <w:szCs w:val="20"/>
              </w:rPr>
              <w:lastRenderedPageBreak/>
              <w:t>Scolaires (établissements privés hors contrat), Apprentis (CFA ou sections d'apprentissage non habilités), Formation professionnelle continue (établissements non habilités), Au titre de leur expérience professionnelle, Enseignement à distance. ponctuelle orale</w:t>
            </w:r>
          </w:p>
          <w:p w14:paraId="3B3FD20F" w14:textId="77777777" w:rsidR="00231308" w:rsidRPr="00716ECB" w:rsidRDefault="00231308" w:rsidP="00416A8C">
            <w:pPr>
              <w:jc w:val="both"/>
              <w:rPr>
                <w:rFonts w:asciiTheme="minorHAnsi" w:hAnsiTheme="minorHAnsi" w:cstheme="minorHAnsi"/>
                <w:color w:val="EE0000"/>
                <w:sz w:val="20"/>
                <w:szCs w:val="20"/>
              </w:rPr>
            </w:pPr>
          </w:p>
          <w:p w14:paraId="7B4DE3A2" w14:textId="77777777" w:rsidR="00231308" w:rsidRPr="00716ECB" w:rsidRDefault="00231308" w:rsidP="00416A8C">
            <w:pPr>
              <w:jc w:val="both"/>
              <w:rPr>
                <w:rFonts w:asciiTheme="minorHAnsi" w:hAnsiTheme="minorHAnsi" w:cstheme="minorHAnsi"/>
                <w:color w:val="EE0000"/>
                <w:sz w:val="20"/>
                <w:szCs w:val="20"/>
              </w:rPr>
            </w:pPr>
          </w:p>
          <w:p w14:paraId="2DA593A0" w14:textId="60B35B79" w:rsidR="00231308" w:rsidRPr="00FC1826" w:rsidRDefault="00231308" w:rsidP="00416A8C">
            <w:pPr>
              <w:jc w:val="both"/>
              <w:rPr>
                <w:rFonts w:asciiTheme="minorHAnsi" w:hAnsiTheme="minorHAnsi" w:cstheme="minorHAnsi"/>
                <w:color w:val="EE0000"/>
                <w:sz w:val="24"/>
                <w:szCs w:val="24"/>
                <w:u w:val="single"/>
              </w:rPr>
            </w:pPr>
            <w:r w:rsidRPr="00FC1826">
              <w:rPr>
                <w:rFonts w:asciiTheme="minorHAnsi" w:hAnsiTheme="minorHAnsi" w:cstheme="minorHAnsi"/>
                <w:color w:val="EE0000"/>
                <w:sz w:val="24"/>
                <w:szCs w:val="24"/>
                <w:u w:val="single"/>
              </w:rPr>
              <w:t>RNCP38360BC05 - Contrôle d’équipement et réalisation technique</w:t>
            </w:r>
          </w:p>
          <w:p w14:paraId="65F45736" w14:textId="77777777" w:rsidR="00231308" w:rsidRPr="00716ECB" w:rsidRDefault="00231308" w:rsidP="00416A8C">
            <w:pPr>
              <w:jc w:val="both"/>
              <w:rPr>
                <w:rFonts w:asciiTheme="minorHAnsi" w:hAnsiTheme="minorHAnsi" w:cstheme="minorHAnsi"/>
                <w:color w:val="EE0000"/>
                <w:sz w:val="20"/>
                <w:szCs w:val="20"/>
              </w:rPr>
            </w:pPr>
            <w:r w:rsidRPr="00716ECB">
              <w:rPr>
                <w:rFonts w:asciiTheme="minorHAnsi" w:hAnsiTheme="minorHAnsi" w:cstheme="minorHAnsi"/>
                <w:color w:val="EE0000"/>
                <w:sz w:val="20"/>
                <w:szCs w:val="20"/>
              </w:rPr>
              <w:t xml:space="preserve">Utiliser des méthodes et moyens nécessaires au contrôle et à l’évaluation d’un équipement et mobilisation de connaissances pour analyser, évaluer et proposer les solutions adaptées à la réalisation présentée </w:t>
            </w:r>
          </w:p>
          <w:p w14:paraId="08EC9547" w14:textId="46131AB4" w:rsidR="00416A8C" w:rsidRPr="00716ECB" w:rsidRDefault="00231308" w:rsidP="00416A8C">
            <w:pPr>
              <w:jc w:val="both"/>
              <w:rPr>
                <w:rFonts w:asciiTheme="minorHAnsi" w:hAnsiTheme="minorHAnsi" w:cstheme="minorHAnsi"/>
                <w:b/>
                <w:bCs/>
                <w:color w:val="EE0000"/>
                <w:sz w:val="20"/>
                <w:szCs w:val="20"/>
              </w:rPr>
            </w:pPr>
            <w:r w:rsidRPr="00716ECB">
              <w:rPr>
                <w:rFonts w:asciiTheme="minorHAnsi" w:hAnsiTheme="minorHAnsi" w:cstheme="minorHAnsi"/>
                <w:color w:val="EE0000"/>
                <w:sz w:val="20"/>
                <w:szCs w:val="20"/>
              </w:rPr>
              <w:t>Utiliser les méthodes et moyens nécessaires à la réalisation d’une opération technique significative de l’activité professionnelle d’un opticien lunetier</w:t>
            </w:r>
          </w:p>
          <w:p w14:paraId="74F88885" w14:textId="77777777" w:rsidR="00334C27" w:rsidRPr="00716ECB" w:rsidRDefault="00334C27" w:rsidP="00416A8C">
            <w:pPr>
              <w:jc w:val="both"/>
              <w:rPr>
                <w:rFonts w:asciiTheme="minorHAnsi" w:hAnsiTheme="minorHAnsi" w:cstheme="minorHAnsi"/>
                <w:color w:val="EE0000"/>
                <w:sz w:val="20"/>
                <w:szCs w:val="20"/>
              </w:rPr>
            </w:pPr>
          </w:p>
          <w:p w14:paraId="0608B977" w14:textId="77777777" w:rsidR="00334C27" w:rsidRPr="00716ECB" w:rsidRDefault="00334C27" w:rsidP="00416A8C">
            <w:pPr>
              <w:jc w:val="both"/>
              <w:rPr>
                <w:rFonts w:asciiTheme="minorHAnsi" w:hAnsiTheme="minorHAnsi" w:cstheme="minorHAnsi"/>
                <w:b/>
                <w:bCs/>
                <w:color w:val="EE0000"/>
                <w:sz w:val="20"/>
                <w:szCs w:val="20"/>
              </w:rPr>
            </w:pPr>
          </w:p>
          <w:p w14:paraId="357DFFB4" w14:textId="77777777" w:rsidR="0096783C" w:rsidRPr="00716ECB" w:rsidRDefault="0096783C" w:rsidP="00416A8C">
            <w:pPr>
              <w:jc w:val="both"/>
              <w:rPr>
                <w:rFonts w:asciiTheme="minorHAnsi" w:hAnsiTheme="minorHAnsi" w:cstheme="minorHAnsi"/>
                <w:b/>
                <w:bCs/>
                <w:color w:val="EE0000"/>
                <w:sz w:val="20"/>
                <w:szCs w:val="20"/>
              </w:rPr>
            </w:pPr>
          </w:p>
          <w:p w14:paraId="10712B10" w14:textId="77777777" w:rsidR="00334C27" w:rsidRPr="00716ECB" w:rsidRDefault="000D0529" w:rsidP="00416A8C">
            <w:pPr>
              <w:jc w:val="both"/>
              <w:rPr>
                <w:rFonts w:asciiTheme="minorHAnsi" w:hAnsiTheme="minorHAnsi" w:cstheme="minorHAnsi"/>
                <w:color w:val="EE0000"/>
                <w:sz w:val="24"/>
                <w:szCs w:val="24"/>
                <w:u w:val="single"/>
              </w:rPr>
            </w:pPr>
            <w:r w:rsidRPr="00716ECB">
              <w:rPr>
                <w:rFonts w:asciiTheme="minorHAnsi" w:hAnsiTheme="minorHAnsi" w:cstheme="minorHAnsi"/>
                <w:color w:val="EE0000"/>
                <w:sz w:val="24"/>
                <w:szCs w:val="24"/>
                <w:u w:val="single"/>
              </w:rPr>
              <w:t>RNCP38360BC06 - Activité en milieu professionnel</w:t>
            </w:r>
          </w:p>
          <w:p w14:paraId="1A8DA4C2" w14:textId="77777777" w:rsidR="000E2E31" w:rsidRPr="00716ECB" w:rsidRDefault="000E2E31" w:rsidP="00416A8C">
            <w:pPr>
              <w:jc w:val="both"/>
              <w:rPr>
                <w:rFonts w:asciiTheme="minorHAnsi" w:hAnsiTheme="minorHAnsi" w:cstheme="minorHAnsi"/>
                <w:color w:val="EE0000"/>
                <w:sz w:val="20"/>
                <w:szCs w:val="20"/>
              </w:rPr>
            </w:pPr>
            <w:r w:rsidRPr="00716ECB">
              <w:rPr>
                <w:rFonts w:asciiTheme="minorHAnsi" w:hAnsiTheme="minorHAnsi" w:cstheme="minorHAnsi"/>
                <w:color w:val="EE0000"/>
                <w:sz w:val="20"/>
                <w:szCs w:val="20"/>
              </w:rPr>
              <w:t xml:space="preserve">Dégager, ordonner et mettre en valeur les points essentiels des activités conduites pendant l’exercice professionnel </w:t>
            </w:r>
          </w:p>
          <w:p w14:paraId="76DC952B" w14:textId="77777777" w:rsidR="000E2E31" w:rsidRPr="00716ECB" w:rsidRDefault="000E2E31" w:rsidP="00416A8C">
            <w:pPr>
              <w:jc w:val="both"/>
              <w:rPr>
                <w:rFonts w:asciiTheme="minorHAnsi" w:hAnsiTheme="minorHAnsi" w:cstheme="minorHAnsi"/>
                <w:color w:val="EE0000"/>
                <w:sz w:val="20"/>
                <w:szCs w:val="20"/>
              </w:rPr>
            </w:pPr>
            <w:r w:rsidRPr="00716ECB">
              <w:rPr>
                <w:rFonts w:asciiTheme="minorHAnsi" w:hAnsiTheme="minorHAnsi" w:cstheme="minorHAnsi"/>
                <w:color w:val="EE0000"/>
                <w:sz w:val="20"/>
                <w:szCs w:val="20"/>
              </w:rPr>
              <w:t xml:space="preserve">Maîtriser les techniques de communication orale devant un auditoire </w:t>
            </w:r>
          </w:p>
          <w:p w14:paraId="197C2119" w14:textId="62C93A3C" w:rsidR="000E2E31" w:rsidRPr="00FC1826" w:rsidRDefault="000E2E31" w:rsidP="00416A8C">
            <w:pPr>
              <w:jc w:val="both"/>
              <w:rPr>
                <w:rFonts w:asciiTheme="minorHAnsi" w:hAnsiTheme="minorHAnsi" w:cstheme="minorHAnsi"/>
                <w:color w:val="EE0000"/>
                <w:sz w:val="20"/>
                <w:szCs w:val="20"/>
              </w:rPr>
            </w:pPr>
            <w:r w:rsidRPr="00716ECB">
              <w:rPr>
                <w:rFonts w:asciiTheme="minorHAnsi" w:hAnsiTheme="minorHAnsi" w:cstheme="minorHAnsi"/>
                <w:color w:val="EE0000"/>
                <w:sz w:val="20"/>
                <w:szCs w:val="20"/>
              </w:rPr>
              <w:t>Utiliser le vocabulaire technique adapté Utiliser la langue française avec clarté et rigueur</w:t>
            </w:r>
          </w:p>
        </w:tc>
      </w:tr>
      <w:tr w:rsidR="00F46748" w:rsidRPr="000E24A0" w14:paraId="5C43C07E" w14:textId="77777777" w:rsidTr="2C1805A1">
        <w:trPr>
          <w:trHeight w:val="6836"/>
        </w:trPr>
        <w:tc>
          <w:tcPr>
            <w:tcW w:w="5415" w:type="dxa"/>
            <w:shd w:val="clear" w:color="auto" w:fill="auto"/>
          </w:tcPr>
          <w:p w14:paraId="464FE937" w14:textId="5591F05C" w:rsidR="0096783C" w:rsidRPr="00716ECB" w:rsidRDefault="00813DE1" w:rsidP="0096783C">
            <w:pPr>
              <w:ind w:left="-6"/>
              <w:rPr>
                <w:rFonts w:asciiTheme="minorHAnsi" w:hAnsiTheme="minorHAnsi" w:cstheme="minorHAnsi"/>
                <w:b/>
                <w:bCs/>
                <w:color w:val="EE0000"/>
                <w:sz w:val="20"/>
                <w:szCs w:val="20"/>
              </w:rPr>
            </w:pPr>
            <w:r w:rsidRPr="00716ECB">
              <w:rPr>
                <w:rFonts w:asciiTheme="minorHAnsi" w:hAnsiTheme="minorHAnsi" w:cstheme="minorHAnsi"/>
                <w:b/>
                <w:bCs/>
                <w:color w:val="EE0000"/>
                <w:sz w:val="20"/>
                <w:szCs w:val="20"/>
              </w:rPr>
              <w:lastRenderedPageBreak/>
              <w:t>Compétences attestées</w:t>
            </w:r>
            <w:r w:rsidR="0096783C" w:rsidRPr="00716ECB">
              <w:rPr>
                <w:rFonts w:asciiTheme="minorHAnsi" w:hAnsiTheme="minorHAnsi" w:cstheme="minorHAnsi"/>
                <w:b/>
                <w:bCs/>
                <w:color w:val="EE0000"/>
                <w:sz w:val="20"/>
                <w:szCs w:val="20"/>
              </w:rPr>
              <w:t xml:space="preserve"> : </w:t>
            </w:r>
          </w:p>
          <w:p w14:paraId="23F48137" w14:textId="77777777" w:rsidR="00813DE1"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Saluer l'interlocuteur, le reconnaître, se présenter Compléter sa culture et ses compétences professionnelles </w:t>
            </w:r>
          </w:p>
          <w:p w14:paraId="0CC71862" w14:textId="77777777" w:rsidR="00813DE1"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Rechercher les informations nécessaires à l'étude du marché </w:t>
            </w:r>
          </w:p>
          <w:p w14:paraId="730C10EF" w14:textId="77777777" w:rsidR="00813DE1"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Informer le client, et faire connaître au grand public les innovations technologiques </w:t>
            </w:r>
          </w:p>
          <w:p w14:paraId="6460BA96" w14:textId="77777777" w:rsidR="00813DE1"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Informer le client, et le grand public sur les compétences du professionnel de la santé qu'est l'opticien </w:t>
            </w:r>
          </w:p>
          <w:p w14:paraId="359F718F" w14:textId="77777777" w:rsidR="00813DE1"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Communiquer auprès du grand public un message commercial </w:t>
            </w:r>
          </w:p>
          <w:p w14:paraId="699824F2" w14:textId="77777777" w:rsidR="00813DE1"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Faire connaître son expérience par des publications, des conférences, des échanges </w:t>
            </w:r>
          </w:p>
          <w:p w14:paraId="73788F78" w14:textId="77777777" w:rsidR="00A90610"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Proposer plusieurs choix </w:t>
            </w:r>
          </w:p>
          <w:p w14:paraId="7EA4420B" w14:textId="77777777" w:rsidR="00152AD2"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Communiquer le prix, s'assurer de l'accord du client, du degré d'adhésion, évaluer </w:t>
            </w:r>
          </w:p>
          <w:p w14:paraId="0EDC0958" w14:textId="77777777" w:rsidR="00152AD2"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Identifier et utiliser les différents moyens de paiement Conclure la vente d'un produit, l'encaisser suivant sa nature </w:t>
            </w:r>
          </w:p>
          <w:p w14:paraId="2217D2A3" w14:textId="77777777" w:rsidR="00152AD2"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Proposer des services de fidélisation du client Communiquer dans une langue compréhensible par le client</w:t>
            </w:r>
          </w:p>
          <w:p w14:paraId="2AC346F3" w14:textId="77777777" w:rsidR="00152AD2"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Questionner, répondre, documenter le client sur les motifs de sa visite Dialoguer avec les partenaires "hors santé" </w:t>
            </w:r>
          </w:p>
          <w:p w14:paraId="4109BD5C" w14:textId="77777777" w:rsidR="00152AD2"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Dialoguer avec les partenaires "santé" </w:t>
            </w:r>
          </w:p>
          <w:p w14:paraId="2B7ADFA5" w14:textId="77777777" w:rsidR="00152AD2"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Argumenter techniquement sur les produits </w:t>
            </w:r>
          </w:p>
          <w:p w14:paraId="42DF94F2" w14:textId="77777777" w:rsidR="00152AD2"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Former aux conditions d'utilisation des équipements Suivre l'évolution de la législation et de la jurisprudence </w:t>
            </w:r>
          </w:p>
          <w:p w14:paraId="4466578D" w14:textId="77777777" w:rsidR="00152AD2"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Former aux règles et usages professionnels </w:t>
            </w:r>
          </w:p>
          <w:p w14:paraId="2EFC4171" w14:textId="77777777" w:rsidR="00152AD2"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Gérer et motiver une équipe de travail </w:t>
            </w:r>
          </w:p>
          <w:p w14:paraId="7BEE3957" w14:textId="77777777" w:rsidR="00152AD2"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Identifier le profil du client Identifier les attentes du client Identifier les caractéristiques morphologiques d'un visage </w:t>
            </w:r>
          </w:p>
          <w:p w14:paraId="02AA2478" w14:textId="77777777" w:rsidR="00152AD2"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Identifier les produits adaptés au choix </w:t>
            </w:r>
          </w:p>
          <w:p w14:paraId="1405D375" w14:textId="77777777" w:rsidR="00152AD2"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Identifier les acteurs du circuit de distribution Constater une anomalie visuelle </w:t>
            </w:r>
          </w:p>
          <w:p w14:paraId="651B5F6A" w14:textId="77777777" w:rsidR="00152AD2"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Analyser, décoder la prescription </w:t>
            </w:r>
          </w:p>
          <w:p w14:paraId="7131E98B" w14:textId="77777777" w:rsidR="008F106B"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Analyser les réponses et les propositions de son interlocuteur Faire la synthèse </w:t>
            </w:r>
          </w:p>
          <w:p w14:paraId="1C516739" w14:textId="77777777" w:rsidR="00E15C65"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Sélectionner ses sources d'information </w:t>
            </w:r>
          </w:p>
          <w:p w14:paraId="47AC3978" w14:textId="77777777" w:rsidR="00E15C65"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Analyser les documents et les informations relatifs à la profession Lire les documents comptables, analyser la gestion financière du magasin </w:t>
            </w:r>
          </w:p>
          <w:p w14:paraId="476F7402" w14:textId="77777777" w:rsidR="00E15C65"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Etablir l'histoire de cas </w:t>
            </w:r>
          </w:p>
          <w:p w14:paraId="7CE90E3C" w14:textId="13D40278" w:rsidR="00E15C65"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Calculer et analyser les structures des coûts </w:t>
            </w:r>
          </w:p>
          <w:p w14:paraId="4B42818E" w14:textId="77777777" w:rsidR="00E15C65"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Définir un mode de calcul des prix </w:t>
            </w:r>
          </w:p>
          <w:p w14:paraId="688A2844" w14:textId="17379B03" w:rsidR="00E15C65"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Se positionner vis à vis des organisations professionnelles </w:t>
            </w:r>
          </w:p>
          <w:p w14:paraId="4F76BA0B" w14:textId="18CC168F" w:rsidR="00E15C65"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Se situer au sein des professionnels de santé </w:t>
            </w:r>
          </w:p>
          <w:p w14:paraId="42EFE54C" w14:textId="77777777" w:rsidR="003829CA"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Etablir un tableau de bord Exploiter commercialement le fichier client Réunir les données nécessaires à la commande des produits choisis </w:t>
            </w:r>
          </w:p>
          <w:p w14:paraId="0F523B61" w14:textId="77777777" w:rsidR="003829CA"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Aménager, organiser un point de vente, un laboratoire Déterminer l'image que </w:t>
            </w:r>
            <w:r w:rsidRPr="00716ECB">
              <w:rPr>
                <w:rFonts w:asciiTheme="minorHAnsi" w:hAnsiTheme="minorHAnsi" w:cstheme="minorHAnsi"/>
                <w:color w:val="EE0000"/>
                <w:sz w:val="16"/>
                <w:szCs w:val="16"/>
              </w:rPr>
              <w:lastRenderedPageBreak/>
              <w:t xml:space="preserve">l'on veut transmettre </w:t>
            </w:r>
          </w:p>
          <w:p w14:paraId="40484656" w14:textId="77777777" w:rsidR="003829CA"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Choisir sa forme d'exploitation commerciale </w:t>
            </w:r>
          </w:p>
          <w:p w14:paraId="51AE4FC7" w14:textId="77777777" w:rsidR="003829CA"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Gérer les conflits, les problèmes </w:t>
            </w:r>
          </w:p>
          <w:p w14:paraId="5B8EC6E0" w14:textId="77777777" w:rsidR="003829CA"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Déterminer un stock efficace </w:t>
            </w:r>
          </w:p>
          <w:p w14:paraId="1326C312" w14:textId="51163226" w:rsidR="003829CA"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Déterminer les modalités du paiement des fournisseurs </w:t>
            </w:r>
          </w:p>
          <w:p w14:paraId="3E8D7C46" w14:textId="77777777" w:rsidR="003829CA"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Etablir la formule de l'équipement Déterminer les données de montage </w:t>
            </w:r>
          </w:p>
          <w:p w14:paraId="675A1F46" w14:textId="076EBE76" w:rsidR="003829CA"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Relever les mesures morphologiques </w:t>
            </w:r>
          </w:p>
          <w:p w14:paraId="7FB678E1" w14:textId="77777777" w:rsidR="003829CA"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Exécuter ou ordonner l'exécution d'un équipement Adapter et livrer l'équipement </w:t>
            </w:r>
          </w:p>
          <w:p w14:paraId="423E35DB" w14:textId="77777777" w:rsidR="003829CA"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Assurer la maintenance du matériel et des locaux Assurer le SAV et les réparations courantes sur les équipements </w:t>
            </w:r>
          </w:p>
          <w:p w14:paraId="70E1AED7" w14:textId="1CFD7355" w:rsidR="003829CA"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Réaliser l'examen préalable </w:t>
            </w:r>
          </w:p>
          <w:p w14:paraId="3DF0EC83" w14:textId="77777777" w:rsidR="003829CA"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Réaliser l'</w:t>
            </w:r>
            <w:proofErr w:type="spellStart"/>
            <w:r w:rsidRPr="00716ECB">
              <w:rPr>
                <w:rFonts w:asciiTheme="minorHAnsi" w:hAnsiTheme="minorHAnsi" w:cstheme="minorHAnsi"/>
                <w:color w:val="EE0000"/>
                <w:sz w:val="16"/>
                <w:szCs w:val="16"/>
              </w:rPr>
              <w:t>émmétropisation</w:t>
            </w:r>
            <w:proofErr w:type="spellEnd"/>
            <w:r w:rsidRPr="00716ECB">
              <w:rPr>
                <w:rFonts w:asciiTheme="minorHAnsi" w:hAnsiTheme="minorHAnsi" w:cstheme="minorHAnsi"/>
                <w:color w:val="EE0000"/>
                <w:sz w:val="16"/>
                <w:szCs w:val="16"/>
              </w:rPr>
              <w:t xml:space="preserve"> de loi, de près </w:t>
            </w:r>
          </w:p>
          <w:p w14:paraId="59B4499C" w14:textId="77777777" w:rsidR="003829CA"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Evaluer la vision binoculaire </w:t>
            </w:r>
          </w:p>
          <w:p w14:paraId="59885D0B" w14:textId="77777777" w:rsidR="003829CA"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Evaluer la perception (spatiale, spectrale, sensibilité au contraste) </w:t>
            </w:r>
          </w:p>
          <w:p w14:paraId="72444891" w14:textId="77777777" w:rsidR="003829CA"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Etudier les visions spécifiques </w:t>
            </w:r>
          </w:p>
          <w:p w14:paraId="7504BC50" w14:textId="77777777" w:rsidR="003829CA"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Contrôler la conformité du produit reçu </w:t>
            </w:r>
          </w:p>
          <w:p w14:paraId="4B0EB51B" w14:textId="77777777" w:rsidR="003829CA"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Contrôler ou faire contrôler les équipements réalisés Vérifier les performances obtenues et valider les équipements </w:t>
            </w:r>
          </w:p>
          <w:p w14:paraId="7DD24014" w14:textId="77777777" w:rsidR="00237DE4"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Rédiger un document professionnel </w:t>
            </w:r>
          </w:p>
          <w:p w14:paraId="0F98F8E6" w14:textId="77777777" w:rsidR="00237DE4"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Rédiger les documents commerciaux et comptables Rédiger la facture et les documents administratifs liés aux différents types de remboursement </w:t>
            </w:r>
          </w:p>
          <w:p w14:paraId="319FFD43" w14:textId="77777777" w:rsidR="00237DE4"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Rédiger la fiche d'exécution </w:t>
            </w:r>
          </w:p>
          <w:p w14:paraId="2C1C97FE" w14:textId="77777777" w:rsidR="00237DE4"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Appliquer la législation du travail, de la santé, fiscale Appliquer la législation commerciale </w:t>
            </w:r>
          </w:p>
          <w:p w14:paraId="32F1680F" w14:textId="77777777" w:rsidR="00F46748" w:rsidRPr="00716ECB" w:rsidRDefault="00813DE1" w:rsidP="00813DE1">
            <w:pPr>
              <w:rPr>
                <w:rFonts w:asciiTheme="minorHAnsi" w:hAnsiTheme="minorHAnsi" w:cstheme="minorHAnsi"/>
                <w:color w:val="EE0000"/>
                <w:sz w:val="16"/>
                <w:szCs w:val="16"/>
              </w:rPr>
            </w:pPr>
            <w:r w:rsidRPr="00716ECB">
              <w:rPr>
                <w:rFonts w:asciiTheme="minorHAnsi" w:hAnsiTheme="minorHAnsi" w:cstheme="minorHAnsi"/>
                <w:color w:val="EE0000"/>
                <w:sz w:val="16"/>
                <w:szCs w:val="16"/>
              </w:rPr>
              <w:t>Respecter et faire respecter les consignes et les normes d'hygiène et de sécurité</w:t>
            </w:r>
          </w:p>
          <w:p w14:paraId="012AA3C9" w14:textId="61C3B5A6" w:rsidR="006B126A" w:rsidRDefault="006B126A" w:rsidP="00813DE1"/>
        </w:tc>
        <w:tc>
          <w:tcPr>
            <w:tcW w:w="5075" w:type="dxa"/>
            <w:shd w:val="clear" w:color="auto" w:fill="auto"/>
          </w:tcPr>
          <w:p w14:paraId="24342964" w14:textId="094A0C94" w:rsidR="00237DE4" w:rsidRPr="00716ECB" w:rsidRDefault="006B126A" w:rsidP="00237DE4">
            <w:pPr>
              <w:ind w:left="-6"/>
              <w:rPr>
                <w:rFonts w:asciiTheme="minorHAnsi" w:hAnsiTheme="minorHAnsi" w:cstheme="minorHAnsi"/>
                <w:b/>
                <w:bCs/>
                <w:color w:val="EE0000"/>
                <w:sz w:val="20"/>
                <w:szCs w:val="20"/>
              </w:rPr>
            </w:pPr>
            <w:r w:rsidRPr="00716ECB">
              <w:rPr>
                <w:rFonts w:asciiTheme="minorHAnsi" w:hAnsiTheme="minorHAnsi" w:cstheme="minorHAnsi"/>
                <w:b/>
                <w:bCs/>
                <w:color w:val="EE0000"/>
                <w:sz w:val="20"/>
                <w:szCs w:val="20"/>
              </w:rPr>
              <w:lastRenderedPageBreak/>
              <w:t>Activités visées</w:t>
            </w:r>
            <w:r w:rsidR="00237DE4" w:rsidRPr="00716ECB">
              <w:rPr>
                <w:rFonts w:asciiTheme="minorHAnsi" w:hAnsiTheme="minorHAnsi" w:cstheme="minorHAnsi"/>
                <w:b/>
                <w:bCs/>
                <w:color w:val="EE0000"/>
                <w:sz w:val="20"/>
                <w:szCs w:val="20"/>
              </w:rPr>
              <w:t xml:space="preserve"> : </w:t>
            </w:r>
          </w:p>
          <w:p w14:paraId="0D1071BE"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Accueillir, s'informer des besoins, prendre congé Informer le client </w:t>
            </w:r>
          </w:p>
          <w:p w14:paraId="4C4E5A03"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Proposer des prestations </w:t>
            </w:r>
          </w:p>
          <w:p w14:paraId="52BC25AE"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Dialoguer avec des spécialistes (autres domaines de la santé) </w:t>
            </w:r>
          </w:p>
          <w:p w14:paraId="397BD299"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Dialoguer avec les autres spécialistes de la santé S'informer et participer à l'évolution de la profession </w:t>
            </w:r>
          </w:p>
          <w:p w14:paraId="022FDF2B"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Aménager, organiser un point de vente </w:t>
            </w:r>
          </w:p>
          <w:p w14:paraId="3740A9D4"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Gérer un fichier clients, un fichier prospects </w:t>
            </w:r>
          </w:p>
          <w:p w14:paraId="4E0A7026"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Gérer les stocks </w:t>
            </w:r>
          </w:p>
          <w:p w14:paraId="3F00DC9C"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Préparer un devis </w:t>
            </w:r>
          </w:p>
          <w:p w14:paraId="16600855"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Préparer un bon de commande </w:t>
            </w:r>
          </w:p>
          <w:p w14:paraId="2A014453"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Préparer une facture </w:t>
            </w:r>
          </w:p>
          <w:p w14:paraId="5A764A6D"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Encaisser </w:t>
            </w:r>
          </w:p>
          <w:p w14:paraId="5E69E25F"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Régler les fournisseurs </w:t>
            </w:r>
          </w:p>
          <w:p w14:paraId="65B8ACC7"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Tenir et exploiter les journaux comptables </w:t>
            </w:r>
          </w:p>
          <w:p w14:paraId="5A4318EF"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Préparer les tarifs Suivre et orienter l'exploitation de l'entreprise </w:t>
            </w:r>
          </w:p>
          <w:p w14:paraId="05505B9B"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Appliquer le code de la santé publique</w:t>
            </w:r>
          </w:p>
          <w:p w14:paraId="2FA9C855"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 Appliquer la législation commerciale</w:t>
            </w:r>
          </w:p>
          <w:p w14:paraId="3AB40147"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 Appliquer la législation fiscale Gérer les ressources humaines </w:t>
            </w:r>
          </w:p>
          <w:p w14:paraId="29B21182"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Analyser l'évolution d'un marché </w:t>
            </w:r>
          </w:p>
          <w:p w14:paraId="239225D1"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Etablir l'histoire de cas </w:t>
            </w:r>
          </w:p>
          <w:p w14:paraId="744C3808"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Réaliser l'examen préalable Réaliser l'</w:t>
            </w:r>
            <w:proofErr w:type="spellStart"/>
            <w:r w:rsidRPr="00716ECB">
              <w:rPr>
                <w:rFonts w:asciiTheme="minorHAnsi" w:hAnsiTheme="minorHAnsi" w:cstheme="minorHAnsi"/>
                <w:color w:val="EE0000"/>
                <w:sz w:val="16"/>
                <w:szCs w:val="16"/>
              </w:rPr>
              <w:t>emmétropisation</w:t>
            </w:r>
            <w:proofErr w:type="spellEnd"/>
            <w:r w:rsidRPr="00716ECB">
              <w:rPr>
                <w:rFonts w:asciiTheme="minorHAnsi" w:hAnsiTheme="minorHAnsi" w:cstheme="minorHAnsi"/>
                <w:color w:val="EE0000"/>
                <w:sz w:val="16"/>
                <w:szCs w:val="16"/>
              </w:rPr>
              <w:t xml:space="preserve"> de loin </w:t>
            </w:r>
          </w:p>
          <w:p w14:paraId="6560A0EC"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Résumé de la certification </w:t>
            </w:r>
          </w:p>
          <w:p w14:paraId="73558DFE"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Réaliser l'</w:t>
            </w:r>
            <w:proofErr w:type="spellStart"/>
            <w:r w:rsidRPr="00716ECB">
              <w:rPr>
                <w:rFonts w:asciiTheme="minorHAnsi" w:hAnsiTheme="minorHAnsi" w:cstheme="minorHAnsi"/>
                <w:color w:val="EE0000"/>
                <w:sz w:val="16"/>
                <w:szCs w:val="16"/>
              </w:rPr>
              <w:t>emmétropisation</w:t>
            </w:r>
            <w:proofErr w:type="spellEnd"/>
            <w:r w:rsidRPr="00716ECB">
              <w:rPr>
                <w:rFonts w:asciiTheme="minorHAnsi" w:hAnsiTheme="minorHAnsi" w:cstheme="minorHAnsi"/>
                <w:color w:val="EE0000"/>
                <w:sz w:val="16"/>
                <w:szCs w:val="16"/>
              </w:rPr>
              <w:t xml:space="preserve"> de près </w:t>
            </w:r>
          </w:p>
          <w:p w14:paraId="7AF782FF"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Evaluer la vision binoculaire </w:t>
            </w:r>
          </w:p>
          <w:p w14:paraId="5DEF44D8"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Evaluer la perception : spatiale, spectrale, de sensibilité aux contrastes </w:t>
            </w:r>
          </w:p>
          <w:p w14:paraId="57BD4CA1" w14:textId="28839C3C"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Etudier les visions spécifiques : basse vision, ergonomie visuelle </w:t>
            </w:r>
          </w:p>
          <w:p w14:paraId="0894CE89"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Etablir la formule de l'équipement Constater une anomalie (hors du champ de compétence de l'opticien) </w:t>
            </w:r>
          </w:p>
          <w:p w14:paraId="300FECF9"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Orienter vers un autre professionnel de santé Analyser la morphologie, la posture, le visage du client </w:t>
            </w:r>
          </w:p>
          <w:p w14:paraId="7F5E0DE2"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Proposer et faire choisir l'équipement </w:t>
            </w:r>
          </w:p>
          <w:p w14:paraId="12596A89"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Procéder aux essais préalables </w:t>
            </w:r>
          </w:p>
          <w:p w14:paraId="6857F4ED"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Adapter et mettre en condition d'utilisation </w:t>
            </w:r>
          </w:p>
          <w:p w14:paraId="12D9F951"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Réunir les données nécessaires à la commande Rédiger la fiche d'exécution </w:t>
            </w:r>
          </w:p>
          <w:p w14:paraId="273728F5"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Proposer et vendre des instruments d'optique Contrôler ou ordonner le contrôle des constituants Exécuter ou ordonner l'exécution d'un équipement Contrôler la conformité du produit </w:t>
            </w:r>
          </w:p>
          <w:p w14:paraId="0405EBA3"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Effectuer ou faire effectuer les réparations courantes </w:t>
            </w:r>
          </w:p>
          <w:p w14:paraId="30D55A1E" w14:textId="03EF07AB"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Présenter le produit</w:t>
            </w:r>
          </w:p>
          <w:p w14:paraId="58CA40FA"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 Adapter l'équipement </w:t>
            </w:r>
          </w:p>
          <w:p w14:paraId="3EA3DAAF"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Vérifier les performances obtenues</w:t>
            </w:r>
          </w:p>
          <w:p w14:paraId="12260045"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lastRenderedPageBreak/>
              <w:t xml:space="preserve"> Informer des conditions d'utilisation et d'entretien et de suivi </w:t>
            </w:r>
          </w:p>
          <w:p w14:paraId="2B484E61" w14:textId="77777777" w:rsidR="006B126A" w:rsidRPr="00716ECB" w:rsidRDefault="006B126A" w:rsidP="00BF7B98">
            <w:pPr>
              <w:ind w:left="-6"/>
              <w:rPr>
                <w:rFonts w:asciiTheme="minorHAnsi" w:hAnsiTheme="minorHAnsi" w:cstheme="minorHAnsi"/>
                <w:color w:val="EE0000"/>
                <w:sz w:val="16"/>
                <w:szCs w:val="16"/>
              </w:rPr>
            </w:pPr>
            <w:r w:rsidRPr="00716ECB">
              <w:rPr>
                <w:rFonts w:asciiTheme="minorHAnsi" w:hAnsiTheme="minorHAnsi" w:cstheme="minorHAnsi"/>
                <w:color w:val="EE0000"/>
                <w:sz w:val="16"/>
                <w:szCs w:val="16"/>
              </w:rPr>
              <w:t xml:space="preserve">Maintenir ou faire maintenir en état le matériel, les locaux </w:t>
            </w:r>
          </w:p>
          <w:p w14:paraId="1A161581" w14:textId="56E506F2" w:rsidR="00F46748" w:rsidRDefault="006B126A" w:rsidP="00BF7B98">
            <w:pPr>
              <w:ind w:left="-6"/>
            </w:pPr>
            <w:r w:rsidRPr="00716ECB">
              <w:rPr>
                <w:rFonts w:asciiTheme="minorHAnsi" w:hAnsiTheme="minorHAnsi" w:cstheme="minorHAnsi"/>
                <w:color w:val="EE0000"/>
                <w:sz w:val="16"/>
                <w:szCs w:val="16"/>
              </w:rPr>
              <w:t>Respecter et faire respecter les règles de sécurité</w:t>
            </w:r>
          </w:p>
        </w:tc>
      </w:tr>
      <w:tr w:rsidR="005A3EAD" w:rsidRPr="000E24A0" w14:paraId="693C2ADB" w14:textId="77777777" w:rsidTr="2C1805A1">
        <w:trPr>
          <w:trHeight w:val="1448"/>
        </w:trPr>
        <w:tc>
          <w:tcPr>
            <w:tcW w:w="5415" w:type="dxa"/>
            <w:shd w:val="clear" w:color="auto" w:fill="auto"/>
          </w:tcPr>
          <w:p w14:paraId="7C8BBD59" w14:textId="09738D32" w:rsidR="006B126A" w:rsidRPr="006B126A" w:rsidRDefault="0029172E" w:rsidP="006B126A">
            <w:pPr>
              <w:pStyle w:val="Titre1"/>
              <w:ind w:left="-6"/>
              <w:rPr>
                <w:rFonts w:ascii="Calibri" w:hAnsi="Calibri" w:cs="Calibri"/>
                <w:color w:val="0070C0"/>
              </w:rPr>
            </w:pPr>
            <w:r w:rsidRPr="1EC10BFB">
              <w:rPr>
                <w:rFonts w:ascii="Calibri" w:hAnsi="Calibri" w:cs="Calibri"/>
                <w:color w:val="0070C0"/>
              </w:rPr>
              <w:lastRenderedPageBreak/>
              <w:t>Programme de F</w:t>
            </w:r>
            <w:r w:rsidR="5436A380" w:rsidRPr="1EC10BFB">
              <w:rPr>
                <w:rFonts w:ascii="Calibri" w:hAnsi="Calibri" w:cs="Calibri"/>
                <w:color w:val="0070C0"/>
              </w:rPr>
              <w:t>or</w:t>
            </w:r>
            <w:r w:rsidRPr="1EC10BFB">
              <w:rPr>
                <w:rFonts w:ascii="Calibri" w:hAnsi="Calibri" w:cs="Calibri"/>
                <w:color w:val="0070C0"/>
              </w:rPr>
              <w:t>mation</w:t>
            </w:r>
          </w:p>
          <w:p w14:paraId="78305E7B" w14:textId="77777777" w:rsidR="00452429" w:rsidRPr="00883000" w:rsidRDefault="00452429" w:rsidP="00452429">
            <w:pPr>
              <w:rPr>
                <w:rFonts w:ascii="Calibri" w:hAnsi="Calibri" w:cs="Calibri"/>
                <w:b/>
                <w:i/>
                <w:iCs/>
                <w:color w:val="3B3838" w:themeColor="background2" w:themeShade="40"/>
                <w:sz w:val="20"/>
                <w:szCs w:val="20"/>
              </w:rPr>
            </w:pPr>
            <w:r w:rsidRPr="00883000">
              <w:rPr>
                <w:rFonts w:ascii="Calibri" w:hAnsi="Calibri" w:cs="Calibri"/>
                <w:b/>
                <w:i/>
                <w:iCs/>
                <w:color w:val="3B3838" w:themeColor="background2" w:themeShade="40"/>
                <w:sz w:val="20"/>
                <w:szCs w:val="20"/>
              </w:rPr>
              <w:t>Enseignements généraux</w:t>
            </w:r>
          </w:p>
          <w:p w14:paraId="72A59D6D" w14:textId="77777777" w:rsidR="00452429" w:rsidRPr="00883000" w:rsidRDefault="00452429" w:rsidP="00452429">
            <w:pPr>
              <w:pStyle w:val="Paragraphedeliste"/>
              <w:widowControl/>
              <w:numPr>
                <w:ilvl w:val="0"/>
                <w:numId w:val="20"/>
              </w:numPr>
              <w:autoSpaceDE/>
              <w:autoSpaceDN/>
              <w:spacing w:line="276" w:lineRule="auto"/>
              <w:rPr>
                <w:rFonts w:ascii="Calibri" w:hAnsi="Calibri" w:cs="Calibri"/>
                <w:bCs/>
                <w:color w:val="3B3838" w:themeColor="background2" w:themeShade="40"/>
                <w:sz w:val="20"/>
                <w:szCs w:val="20"/>
              </w:rPr>
            </w:pPr>
            <w:r w:rsidRPr="00883000">
              <w:rPr>
                <w:rFonts w:ascii="Calibri" w:hAnsi="Calibri" w:cs="Calibri"/>
                <w:bCs/>
                <w:color w:val="3B3838" w:themeColor="background2" w:themeShade="40"/>
                <w:sz w:val="20"/>
                <w:szCs w:val="20"/>
              </w:rPr>
              <w:t>Culture générale et expression</w:t>
            </w:r>
          </w:p>
          <w:p w14:paraId="56956265" w14:textId="77777777" w:rsidR="00452429" w:rsidRPr="00883000" w:rsidRDefault="00452429" w:rsidP="00452429">
            <w:pPr>
              <w:pStyle w:val="Paragraphedeliste"/>
              <w:widowControl/>
              <w:numPr>
                <w:ilvl w:val="0"/>
                <w:numId w:val="20"/>
              </w:numPr>
              <w:autoSpaceDE/>
              <w:autoSpaceDN/>
              <w:spacing w:line="276" w:lineRule="auto"/>
              <w:rPr>
                <w:rFonts w:ascii="Calibri" w:hAnsi="Calibri" w:cs="Calibri"/>
                <w:bCs/>
                <w:color w:val="3B3838" w:themeColor="background2" w:themeShade="40"/>
                <w:sz w:val="20"/>
                <w:szCs w:val="20"/>
              </w:rPr>
            </w:pPr>
            <w:r w:rsidRPr="00883000">
              <w:rPr>
                <w:rFonts w:ascii="Calibri" w:hAnsi="Calibri" w:cs="Calibri"/>
                <w:bCs/>
                <w:color w:val="3B3838" w:themeColor="background2" w:themeShade="40"/>
                <w:sz w:val="20"/>
                <w:szCs w:val="20"/>
              </w:rPr>
              <w:t>Anglais</w:t>
            </w:r>
          </w:p>
          <w:p w14:paraId="3BECAA03" w14:textId="77777777" w:rsidR="00452429" w:rsidRPr="00883000" w:rsidRDefault="00452429" w:rsidP="00452429">
            <w:pPr>
              <w:pStyle w:val="Paragraphedeliste"/>
              <w:widowControl/>
              <w:numPr>
                <w:ilvl w:val="0"/>
                <w:numId w:val="20"/>
              </w:numPr>
              <w:autoSpaceDE/>
              <w:autoSpaceDN/>
              <w:spacing w:line="276" w:lineRule="auto"/>
              <w:rPr>
                <w:rFonts w:ascii="Calibri" w:hAnsi="Calibri" w:cs="Calibri"/>
                <w:bCs/>
                <w:color w:val="3B3838" w:themeColor="background2" w:themeShade="40"/>
                <w:sz w:val="20"/>
                <w:szCs w:val="20"/>
              </w:rPr>
            </w:pPr>
            <w:r w:rsidRPr="00883000">
              <w:rPr>
                <w:rFonts w:ascii="Calibri" w:hAnsi="Calibri" w:cs="Calibri"/>
                <w:bCs/>
                <w:color w:val="3B3838" w:themeColor="background2" w:themeShade="40"/>
                <w:sz w:val="20"/>
                <w:szCs w:val="20"/>
              </w:rPr>
              <w:t>Gestion</w:t>
            </w:r>
          </w:p>
          <w:p w14:paraId="01430F75" w14:textId="77777777" w:rsidR="00452429" w:rsidRPr="00883000" w:rsidRDefault="00452429" w:rsidP="00452429">
            <w:pPr>
              <w:pStyle w:val="Paragraphedeliste"/>
              <w:widowControl/>
              <w:numPr>
                <w:ilvl w:val="0"/>
                <w:numId w:val="20"/>
              </w:numPr>
              <w:autoSpaceDE/>
              <w:autoSpaceDN/>
              <w:spacing w:line="276" w:lineRule="auto"/>
              <w:rPr>
                <w:rFonts w:ascii="Calibri" w:hAnsi="Calibri" w:cs="Calibri"/>
                <w:bCs/>
                <w:color w:val="3B3838" w:themeColor="background2" w:themeShade="40"/>
                <w:sz w:val="20"/>
                <w:szCs w:val="20"/>
              </w:rPr>
            </w:pPr>
            <w:r w:rsidRPr="00883000">
              <w:rPr>
                <w:rFonts w:ascii="Calibri" w:hAnsi="Calibri" w:cs="Calibri"/>
                <w:bCs/>
                <w:color w:val="3B3838" w:themeColor="background2" w:themeShade="40"/>
                <w:sz w:val="20"/>
                <w:szCs w:val="20"/>
              </w:rPr>
              <w:t>Mathématiques</w:t>
            </w:r>
          </w:p>
          <w:p w14:paraId="04B4B13B" w14:textId="77777777" w:rsidR="00452429" w:rsidRPr="00883000" w:rsidRDefault="00452429" w:rsidP="00452429">
            <w:pPr>
              <w:rPr>
                <w:rFonts w:ascii="Calibri" w:hAnsi="Calibri" w:cs="Calibri"/>
                <w:b/>
                <w:i/>
                <w:iCs/>
                <w:color w:val="3B3838" w:themeColor="background2" w:themeShade="40"/>
                <w:sz w:val="20"/>
                <w:szCs w:val="20"/>
              </w:rPr>
            </w:pPr>
            <w:r w:rsidRPr="00883000">
              <w:rPr>
                <w:rFonts w:ascii="Calibri" w:hAnsi="Calibri" w:cs="Calibri"/>
                <w:b/>
                <w:i/>
                <w:iCs/>
                <w:color w:val="3B3838" w:themeColor="background2" w:themeShade="40"/>
                <w:sz w:val="20"/>
                <w:szCs w:val="20"/>
              </w:rPr>
              <w:t xml:space="preserve">Enseignements professionnels </w:t>
            </w:r>
          </w:p>
          <w:p w14:paraId="22FFE0FB" w14:textId="77777777" w:rsidR="00452429" w:rsidRPr="00883000" w:rsidRDefault="00452429" w:rsidP="00452429">
            <w:pPr>
              <w:pStyle w:val="Paragraphedeliste"/>
              <w:widowControl/>
              <w:numPr>
                <w:ilvl w:val="0"/>
                <w:numId w:val="20"/>
              </w:numPr>
              <w:autoSpaceDE/>
              <w:autoSpaceDN/>
              <w:spacing w:line="276" w:lineRule="auto"/>
              <w:rPr>
                <w:rFonts w:ascii="Calibri" w:hAnsi="Calibri" w:cs="Calibri"/>
                <w:bCs/>
                <w:color w:val="3B3838" w:themeColor="background2" w:themeShade="40"/>
                <w:sz w:val="20"/>
                <w:szCs w:val="20"/>
              </w:rPr>
            </w:pPr>
            <w:r w:rsidRPr="00883000">
              <w:rPr>
                <w:rFonts w:ascii="Calibri" w:hAnsi="Calibri" w:cs="Calibri"/>
                <w:bCs/>
                <w:color w:val="3B3838" w:themeColor="background2" w:themeShade="40"/>
                <w:sz w:val="20"/>
                <w:szCs w:val="20"/>
              </w:rPr>
              <w:t>Analyse de la vision</w:t>
            </w:r>
          </w:p>
          <w:p w14:paraId="4D66B32A" w14:textId="77777777" w:rsidR="00452429" w:rsidRPr="00883000" w:rsidRDefault="00452429" w:rsidP="00452429">
            <w:pPr>
              <w:pStyle w:val="Paragraphedeliste"/>
              <w:widowControl/>
              <w:numPr>
                <w:ilvl w:val="0"/>
                <w:numId w:val="20"/>
              </w:numPr>
              <w:autoSpaceDE/>
              <w:autoSpaceDN/>
              <w:spacing w:line="276" w:lineRule="auto"/>
              <w:rPr>
                <w:rFonts w:ascii="Calibri" w:hAnsi="Calibri" w:cs="Calibri"/>
                <w:bCs/>
                <w:color w:val="3B3838" w:themeColor="background2" w:themeShade="40"/>
                <w:sz w:val="20"/>
                <w:szCs w:val="20"/>
              </w:rPr>
            </w:pPr>
            <w:r w:rsidRPr="00883000">
              <w:rPr>
                <w:rFonts w:ascii="Calibri" w:hAnsi="Calibri" w:cs="Calibri"/>
                <w:bCs/>
                <w:color w:val="3B3838" w:themeColor="background2" w:themeShade="40"/>
                <w:sz w:val="20"/>
                <w:szCs w:val="20"/>
              </w:rPr>
              <w:t>Etude technique du système optique</w:t>
            </w:r>
          </w:p>
          <w:p w14:paraId="77F432BA" w14:textId="77777777" w:rsidR="00452429" w:rsidRPr="00883000" w:rsidRDefault="00452429" w:rsidP="00452429">
            <w:pPr>
              <w:pStyle w:val="Paragraphedeliste"/>
              <w:widowControl/>
              <w:numPr>
                <w:ilvl w:val="0"/>
                <w:numId w:val="20"/>
              </w:numPr>
              <w:autoSpaceDE/>
              <w:autoSpaceDN/>
              <w:spacing w:line="276" w:lineRule="auto"/>
              <w:rPr>
                <w:rFonts w:ascii="Calibri" w:hAnsi="Calibri" w:cs="Calibri"/>
                <w:bCs/>
                <w:color w:val="3B3838" w:themeColor="background2" w:themeShade="40"/>
                <w:sz w:val="20"/>
                <w:szCs w:val="20"/>
              </w:rPr>
            </w:pPr>
            <w:r w:rsidRPr="00883000">
              <w:rPr>
                <w:rFonts w:ascii="Calibri" w:hAnsi="Calibri" w:cs="Calibri"/>
                <w:bCs/>
                <w:color w:val="3B3838" w:themeColor="background2" w:themeShade="40"/>
                <w:sz w:val="20"/>
                <w:szCs w:val="20"/>
              </w:rPr>
              <w:t>Optique Géométrique</w:t>
            </w:r>
          </w:p>
          <w:p w14:paraId="6E4AF145" w14:textId="77777777" w:rsidR="00452429" w:rsidRPr="00883000" w:rsidRDefault="00452429" w:rsidP="00452429">
            <w:pPr>
              <w:pStyle w:val="Paragraphedeliste"/>
              <w:widowControl/>
              <w:numPr>
                <w:ilvl w:val="0"/>
                <w:numId w:val="20"/>
              </w:numPr>
              <w:autoSpaceDE/>
              <w:autoSpaceDN/>
              <w:spacing w:line="276" w:lineRule="auto"/>
              <w:rPr>
                <w:rFonts w:ascii="Calibri" w:hAnsi="Calibri" w:cs="Calibri"/>
                <w:bCs/>
                <w:color w:val="3B3838" w:themeColor="background2" w:themeShade="40"/>
                <w:sz w:val="20"/>
                <w:szCs w:val="20"/>
              </w:rPr>
            </w:pPr>
            <w:r w:rsidRPr="00883000">
              <w:rPr>
                <w:rFonts w:ascii="Calibri" w:hAnsi="Calibri" w:cs="Calibri"/>
                <w:bCs/>
                <w:color w:val="3B3838" w:themeColor="background2" w:themeShade="40"/>
                <w:sz w:val="20"/>
                <w:szCs w:val="20"/>
              </w:rPr>
              <w:t>Optométrie</w:t>
            </w:r>
          </w:p>
          <w:p w14:paraId="4C16CCE4" w14:textId="77777777" w:rsidR="00452429" w:rsidRPr="00883000" w:rsidRDefault="00452429" w:rsidP="00452429">
            <w:pPr>
              <w:pStyle w:val="Paragraphedeliste"/>
              <w:widowControl/>
              <w:numPr>
                <w:ilvl w:val="0"/>
                <w:numId w:val="20"/>
              </w:numPr>
              <w:autoSpaceDE/>
              <w:autoSpaceDN/>
              <w:spacing w:line="276" w:lineRule="auto"/>
              <w:rPr>
                <w:rFonts w:ascii="Calibri" w:hAnsi="Calibri" w:cs="Calibri"/>
                <w:bCs/>
                <w:color w:val="3B3838" w:themeColor="background2" w:themeShade="40"/>
                <w:sz w:val="20"/>
                <w:szCs w:val="20"/>
              </w:rPr>
            </w:pPr>
            <w:r w:rsidRPr="00883000">
              <w:rPr>
                <w:rFonts w:ascii="Calibri" w:hAnsi="Calibri" w:cs="Calibri"/>
                <w:bCs/>
                <w:color w:val="3B3838" w:themeColor="background2" w:themeShade="40"/>
                <w:sz w:val="20"/>
                <w:szCs w:val="20"/>
              </w:rPr>
              <w:t>Prise de mesure</w:t>
            </w:r>
          </w:p>
          <w:p w14:paraId="21BF252A" w14:textId="77777777" w:rsidR="00452429" w:rsidRPr="00883000" w:rsidRDefault="00452429" w:rsidP="00452429">
            <w:pPr>
              <w:pStyle w:val="Paragraphedeliste"/>
              <w:widowControl/>
              <w:numPr>
                <w:ilvl w:val="0"/>
                <w:numId w:val="20"/>
              </w:numPr>
              <w:autoSpaceDE/>
              <w:autoSpaceDN/>
              <w:spacing w:line="276" w:lineRule="auto"/>
              <w:rPr>
                <w:rFonts w:ascii="Calibri" w:hAnsi="Calibri" w:cs="Calibri"/>
                <w:bCs/>
                <w:color w:val="3B3838" w:themeColor="background2" w:themeShade="40"/>
                <w:sz w:val="20"/>
                <w:szCs w:val="20"/>
              </w:rPr>
            </w:pPr>
            <w:r w:rsidRPr="00883000">
              <w:rPr>
                <w:rFonts w:ascii="Calibri" w:hAnsi="Calibri" w:cs="Calibri"/>
                <w:bCs/>
                <w:color w:val="3B3838" w:themeColor="background2" w:themeShade="40"/>
                <w:sz w:val="20"/>
                <w:szCs w:val="20"/>
              </w:rPr>
              <w:t>Réalisation technique</w:t>
            </w:r>
          </w:p>
          <w:p w14:paraId="3D018A09" w14:textId="77777777" w:rsidR="00452429" w:rsidRDefault="00452429" w:rsidP="00452429">
            <w:pPr>
              <w:pStyle w:val="Paragraphedeliste"/>
              <w:widowControl/>
              <w:numPr>
                <w:ilvl w:val="0"/>
                <w:numId w:val="20"/>
              </w:numPr>
              <w:autoSpaceDE/>
              <w:autoSpaceDN/>
              <w:spacing w:line="276" w:lineRule="auto"/>
              <w:rPr>
                <w:rFonts w:ascii="Calibri" w:hAnsi="Calibri" w:cs="Calibri"/>
                <w:bCs/>
                <w:color w:val="3B3838" w:themeColor="background2" w:themeShade="40"/>
                <w:sz w:val="20"/>
                <w:szCs w:val="20"/>
              </w:rPr>
            </w:pPr>
            <w:r w:rsidRPr="00883000">
              <w:rPr>
                <w:rFonts w:ascii="Calibri" w:hAnsi="Calibri" w:cs="Calibri"/>
                <w:bCs/>
                <w:color w:val="3B3838" w:themeColor="background2" w:themeShade="40"/>
                <w:sz w:val="20"/>
                <w:szCs w:val="20"/>
              </w:rPr>
              <w:t>Contrôle équipement</w:t>
            </w:r>
          </w:p>
          <w:p w14:paraId="2756F560" w14:textId="7AC918B9" w:rsidR="006027FA" w:rsidRPr="006027FA" w:rsidRDefault="006027FA" w:rsidP="00452429">
            <w:pPr>
              <w:pStyle w:val="Paragraphedeliste"/>
              <w:widowControl/>
              <w:numPr>
                <w:ilvl w:val="0"/>
                <w:numId w:val="20"/>
              </w:numPr>
              <w:autoSpaceDE/>
              <w:autoSpaceDN/>
              <w:spacing w:line="276" w:lineRule="auto"/>
              <w:rPr>
                <w:rFonts w:ascii="Calibri" w:hAnsi="Calibri" w:cs="Calibri"/>
                <w:bCs/>
                <w:color w:val="EE0000"/>
                <w:sz w:val="20"/>
                <w:szCs w:val="20"/>
              </w:rPr>
            </w:pPr>
            <w:r w:rsidRPr="006027FA">
              <w:rPr>
                <w:rFonts w:ascii="Calibri" w:hAnsi="Calibri" w:cs="Calibri"/>
                <w:bCs/>
                <w:color w:val="EE0000"/>
                <w:sz w:val="20"/>
                <w:szCs w:val="20"/>
              </w:rPr>
              <w:t>AEMP</w:t>
            </w:r>
          </w:p>
          <w:p w14:paraId="4541739D" w14:textId="77777777" w:rsidR="005A3EAD" w:rsidRPr="009669CE" w:rsidRDefault="005A3EAD" w:rsidP="00BF7B98">
            <w:pPr>
              <w:pStyle w:val="Corpsdetexte"/>
              <w:ind w:left="-6"/>
              <w:rPr>
                <w:rFonts w:ascii="Calibri" w:hAnsi="Calibri" w:cs="Calibri"/>
                <w:i/>
              </w:rPr>
            </w:pPr>
          </w:p>
        </w:tc>
        <w:tc>
          <w:tcPr>
            <w:tcW w:w="5075" w:type="dxa"/>
            <w:shd w:val="clear" w:color="auto" w:fill="auto"/>
          </w:tcPr>
          <w:p w14:paraId="65E336B8" w14:textId="0AF5DA94" w:rsidR="003B1CAF" w:rsidRPr="00883000" w:rsidRDefault="005A3EAD" w:rsidP="1EC10BFB">
            <w:pPr>
              <w:pStyle w:val="Titre1"/>
              <w:ind w:left="-6"/>
              <w:rPr>
                <w:rFonts w:ascii="Calibri" w:hAnsi="Calibri" w:cs="Calibri"/>
                <w:color w:val="3B3838" w:themeColor="background2" w:themeShade="40"/>
              </w:rPr>
            </w:pPr>
            <w:r w:rsidRPr="1EC10BFB">
              <w:rPr>
                <w:rFonts w:ascii="Calibri" w:hAnsi="Calibri" w:cs="Calibri"/>
                <w:color w:val="0070C0"/>
              </w:rPr>
              <w:t>Durée</w:t>
            </w:r>
          </w:p>
          <w:p w14:paraId="05B2597B" w14:textId="39D3B0B6" w:rsidR="1EC10BFB" w:rsidRDefault="1EC10BFB" w:rsidP="1EC10BFB">
            <w:pPr>
              <w:pStyle w:val="Titre1"/>
              <w:ind w:left="-6"/>
              <w:rPr>
                <w:rFonts w:ascii="Calibri" w:hAnsi="Calibri" w:cs="Calibri"/>
                <w:color w:val="0070C0"/>
              </w:rPr>
            </w:pPr>
          </w:p>
          <w:p w14:paraId="2C0E9933" w14:textId="35363483" w:rsidR="00452429" w:rsidRPr="00F56CF3" w:rsidRDefault="00452429" w:rsidP="00452429">
            <w:pPr>
              <w:rPr>
                <w:rFonts w:ascii="Calibri" w:hAnsi="Calibri" w:cs="Calibri"/>
                <w:bCs/>
                <w:color w:val="EE0000"/>
                <w:sz w:val="20"/>
                <w:szCs w:val="20"/>
              </w:rPr>
            </w:pPr>
            <w:r w:rsidRPr="00F56CF3">
              <w:rPr>
                <w:rFonts w:ascii="Calibri" w:hAnsi="Calibri" w:cs="Calibri"/>
                <w:b/>
                <w:color w:val="EE0000"/>
                <w:sz w:val="20"/>
                <w:szCs w:val="20"/>
              </w:rPr>
              <w:t>Durée</w:t>
            </w:r>
            <w:r w:rsidRPr="00F56CF3">
              <w:rPr>
                <w:rFonts w:ascii="Calibri" w:hAnsi="Calibri" w:cs="Calibri"/>
                <w:bCs/>
                <w:color w:val="EE0000"/>
                <w:sz w:val="20"/>
                <w:szCs w:val="20"/>
              </w:rPr>
              <w:t xml:space="preserve"> : 2 ans </w:t>
            </w:r>
            <w:r w:rsidR="00635A73" w:rsidRPr="00F56CF3">
              <w:rPr>
                <w:rFonts w:ascii="Calibri" w:hAnsi="Calibri" w:cs="Calibri"/>
                <w:bCs/>
                <w:color w:val="EE0000"/>
                <w:sz w:val="20"/>
                <w:szCs w:val="20"/>
              </w:rPr>
              <w:t>(</w:t>
            </w:r>
            <w:r w:rsidRPr="00F56CF3">
              <w:rPr>
                <w:rFonts w:ascii="Calibri" w:hAnsi="Calibri" w:cs="Calibri"/>
                <w:bCs/>
                <w:color w:val="EE0000"/>
                <w:sz w:val="20"/>
                <w:szCs w:val="20"/>
              </w:rPr>
              <w:t>1350 h</w:t>
            </w:r>
            <w:r w:rsidR="00635A73" w:rsidRPr="00F56CF3">
              <w:rPr>
                <w:rFonts w:ascii="Calibri" w:hAnsi="Calibri" w:cs="Calibri"/>
                <w:bCs/>
                <w:color w:val="EE0000"/>
                <w:sz w:val="20"/>
                <w:szCs w:val="20"/>
              </w:rPr>
              <w:t xml:space="preserve"> en CFA + </w:t>
            </w:r>
            <w:r w:rsidR="00F56CF3" w:rsidRPr="00F56CF3">
              <w:rPr>
                <w:rFonts w:ascii="Calibri" w:hAnsi="Calibri" w:cs="Calibri"/>
                <w:bCs/>
                <w:color w:val="EE0000"/>
                <w:sz w:val="20"/>
                <w:szCs w:val="20"/>
              </w:rPr>
              <w:t>660</w:t>
            </w:r>
            <w:r w:rsidR="00F93E00" w:rsidRPr="00F56CF3">
              <w:rPr>
                <w:rFonts w:ascii="Calibri" w:hAnsi="Calibri" w:cs="Calibri"/>
                <w:bCs/>
                <w:color w:val="EE0000"/>
                <w:sz w:val="20"/>
                <w:szCs w:val="20"/>
              </w:rPr>
              <w:t xml:space="preserve">h en </w:t>
            </w:r>
            <w:r w:rsidR="00635A73" w:rsidRPr="00F56CF3">
              <w:rPr>
                <w:rFonts w:ascii="Calibri" w:hAnsi="Calibri" w:cs="Calibri"/>
                <w:bCs/>
                <w:color w:val="EE0000"/>
                <w:sz w:val="20"/>
                <w:szCs w:val="20"/>
              </w:rPr>
              <w:t xml:space="preserve">module e-learning = </w:t>
            </w:r>
            <w:r w:rsidR="00F93E00" w:rsidRPr="00F56CF3">
              <w:rPr>
                <w:rFonts w:ascii="Calibri" w:hAnsi="Calibri" w:cs="Calibri"/>
                <w:bCs/>
                <w:color w:val="EE0000"/>
                <w:sz w:val="20"/>
                <w:szCs w:val="20"/>
              </w:rPr>
              <w:t>2100</w:t>
            </w:r>
            <w:r w:rsidR="00635A73" w:rsidRPr="00F56CF3">
              <w:rPr>
                <w:rFonts w:ascii="Calibri" w:hAnsi="Calibri" w:cs="Calibri"/>
                <w:bCs/>
                <w:color w:val="EE0000"/>
                <w:sz w:val="20"/>
                <w:szCs w:val="20"/>
              </w:rPr>
              <w:t>h de formation)</w:t>
            </w:r>
          </w:p>
          <w:p w14:paraId="47180009" w14:textId="4CF04DFC" w:rsidR="00452429" w:rsidRPr="00F56CF3" w:rsidRDefault="00452429" w:rsidP="00452429">
            <w:pPr>
              <w:rPr>
                <w:rFonts w:ascii="Calibri" w:hAnsi="Calibri" w:cs="Calibri"/>
                <w:bCs/>
                <w:color w:val="EE0000"/>
                <w:sz w:val="20"/>
                <w:szCs w:val="20"/>
              </w:rPr>
            </w:pPr>
            <w:r w:rsidRPr="00F56CF3">
              <w:rPr>
                <w:rFonts w:ascii="Calibri" w:hAnsi="Calibri" w:cs="Calibri"/>
                <w:b/>
                <w:color w:val="EE0000"/>
                <w:sz w:val="20"/>
                <w:szCs w:val="20"/>
              </w:rPr>
              <w:t>Statut</w:t>
            </w:r>
            <w:r w:rsidRPr="00F56CF3">
              <w:rPr>
                <w:rFonts w:ascii="Calibri" w:hAnsi="Calibri" w:cs="Calibri"/>
                <w:bCs/>
                <w:color w:val="EE0000"/>
                <w:sz w:val="20"/>
                <w:szCs w:val="20"/>
              </w:rPr>
              <w:t xml:space="preserve"> : </w:t>
            </w:r>
            <w:r w:rsidR="003A28F7" w:rsidRPr="00F56CF3">
              <w:rPr>
                <w:rFonts w:ascii="Calibri" w:hAnsi="Calibri" w:cs="Calibri"/>
                <w:bCs/>
                <w:color w:val="EE0000"/>
                <w:sz w:val="20"/>
                <w:szCs w:val="20"/>
              </w:rPr>
              <w:t>Etudiant</w:t>
            </w:r>
          </w:p>
          <w:p w14:paraId="7EC6302F" w14:textId="373557D8" w:rsidR="00452429" w:rsidRPr="00F56CF3" w:rsidRDefault="00452429" w:rsidP="00452429">
            <w:pPr>
              <w:rPr>
                <w:rFonts w:ascii="Calibri" w:hAnsi="Calibri" w:cs="Calibri"/>
                <w:bCs/>
                <w:color w:val="EE0000"/>
                <w:sz w:val="20"/>
                <w:szCs w:val="20"/>
              </w:rPr>
            </w:pPr>
            <w:r w:rsidRPr="00F56CF3">
              <w:rPr>
                <w:rFonts w:ascii="Calibri" w:hAnsi="Calibri" w:cs="Calibri"/>
                <w:b/>
                <w:bCs/>
                <w:color w:val="EE0000"/>
                <w:sz w:val="20"/>
                <w:szCs w:val="20"/>
              </w:rPr>
              <w:t>Tarif</w:t>
            </w:r>
            <w:r w:rsidRPr="00F56CF3">
              <w:rPr>
                <w:rFonts w:ascii="Calibri" w:hAnsi="Calibri" w:cs="Calibri"/>
                <w:color w:val="EE0000"/>
                <w:sz w:val="20"/>
                <w:szCs w:val="20"/>
              </w:rPr>
              <w:t xml:space="preserve"> :</w:t>
            </w:r>
            <w:r w:rsidR="003A28F7" w:rsidRPr="00F56CF3">
              <w:rPr>
                <w:rFonts w:ascii="Calibri" w:hAnsi="Calibri" w:cs="Calibri"/>
                <w:color w:val="EE0000"/>
                <w:sz w:val="20"/>
                <w:szCs w:val="20"/>
              </w:rPr>
              <w:t> </w:t>
            </w:r>
            <w:r w:rsidR="00F56CF3" w:rsidRPr="00F56CF3">
              <w:rPr>
                <w:rFonts w:ascii="Calibri" w:hAnsi="Calibri" w:cs="Calibri"/>
                <w:color w:val="EE0000"/>
                <w:sz w:val="20"/>
                <w:szCs w:val="20"/>
              </w:rPr>
              <w:t>4250</w:t>
            </w:r>
          </w:p>
          <w:p w14:paraId="5BF9E70E" w14:textId="06536135" w:rsidR="00452429" w:rsidRPr="006027FA" w:rsidRDefault="00452429" w:rsidP="00452429">
            <w:pPr>
              <w:shd w:val="clear" w:color="auto" w:fill="FFFFFF"/>
              <w:rPr>
                <w:rFonts w:ascii="Calibri" w:hAnsi="Calibri" w:cs="Calibri"/>
                <w:bCs/>
                <w:color w:val="EE0000"/>
                <w:sz w:val="20"/>
                <w:szCs w:val="20"/>
              </w:rPr>
            </w:pPr>
            <w:r w:rsidRPr="006027FA">
              <w:rPr>
                <w:rFonts w:ascii="Calibri" w:hAnsi="Calibri" w:cs="Calibri"/>
                <w:b/>
                <w:color w:val="EE0000"/>
                <w:sz w:val="20"/>
                <w:szCs w:val="20"/>
              </w:rPr>
              <w:t>Stage</w:t>
            </w:r>
            <w:r w:rsidRPr="006027FA">
              <w:rPr>
                <w:rFonts w:ascii="Calibri" w:hAnsi="Calibri" w:cs="Calibri"/>
                <w:bCs/>
                <w:color w:val="EE0000"/>
                <w:sz w:val="20"/>
                <w:szCs w:val="20"/>
              </w:rPr>
              <w:t xml:space="preserve"> : </w:t>
            </w:r>
            <w:r w:rsidR="003A28F7">
              <w:rPr>
                <w:rFonts w:ascii="Calibri" w:hAnsi="Calibri" w:cs="Calibri"/>
                <w:bCs/>
                <w:color w:val="EE0000"/>
                <w:sz w:val="20"/>
                <w:szCs w:val="20"/>
              </w:rPr>
              <w:t>6 semaines entre la 1</w:t>
            </w:r>
            <w:r w:rsidR="003A28F7" w:rsidRPr="003A28F7">
              <w:rPr>
                <w:rFonts w:ascii="Calibri" w:hAnsi="Calibri" w:cs="Calibri"/>
                <w:bCs/>
                <w:color w:val="EE0000"/>
                <w:sz w:val="20"/>
                <w:szCs w:val="20"/>
                <w:vertAlign w:val="superscript"/>
              </w:rPr>
              <w:t>ère</w:t>
            </w:r>
            <w:r w:rsidR="003A28F7">
              <w:rPr>
                <w:rFonts w:ascii="Calibri" w:hAnsi="Calibri" w:cs="Calibri"/>
                <w:bCs/>
                <w:color w:val="EE0000"/>
                <w:sz w:val="20"/>
                <w:szCs w:val="20"/>
              </w:rPr>
              <w:t xml:space="preserve"> et 2</w:t>
            </w:r>
            <w:r w:rsidR="003A28F7" w:rsidRPr="003A28F7">
              <w:rPr>
                <w:rFonts w:ascii="Calibri" w:hAnsi="Calibri" w:cs="Calibri"/>
                <w:bCs/>
                <w:color w:val="EE0000"/>
                <w:sz w:val="20"/>
                <w:szCs w:val="20"/>
                <w:vertAlign w:val="superscript"/>
              </w:rPr>
              <w:t>ème</w:t>
            </w:r>
            <w:r w:rsidR="003A28F7">
              <w:rPr>
                <w:rFonts w:ascii="Calibri" w:hAnsi="Calibri" w:cs="Calibri"/>
                <w:bCs/>
                <w:color w:val="EE0000"/>
                <w:sz w:val="20"/>
                <w:szCs w:val="20"/>
              </w:rPr>
              <w:t xml:space="preserve"> année</w:t>
            </w:r>
          </w:p>
          <w:p w14:paraId="6B0C4F9B" w14:textId="77777777" w:rsidR="005A3EAD" w:rsidRPr="003B1CAF" w:rsidRDefault="005A3EAD" w:rsidP="00BF7B98">
            <w:pPr>
              <w:ind w:left="-6"/>
              <w:rPr>
                <w:rFonts w:ascii="Calibri" w:hAnsi="Calibri" w:cs="Calibri"/>
                <w:b/>
                <w:color w:val="525252"/>
                <w:sz w:val="20"/>
                <w:szCs w:val="20"/>
              </w:rPr>
            </w:pPr>
          </w:p>
          <w:p w14:paraId="5256DBD4" w14:textId="77777777" w:rsidR="005A3EAD" w:rsidRPr="009669CE" w:rsidRDefault="005A3EAD" w:rsidP="00BF7B98">
            <w:pPr>
              <w:ind w:left="-6"/>
              <w:rPr>
                <w:rFonts w:ascii="Calibri" w:hAnsi="Calibri" w:cs="Calibri"/>
                <w:b/>
                <w:color w:val="525252"/>
                <w:sz w:val="20"/>
              </w:rPr>
            </w:pPr>
          </w:p>
        </w:tc>
      </w:tr>
      <w:tr w:rsidR="005A3EAD" w:rsidRPr="000E24A0" w14:paraId="0A205F9F" w14:textId="77777777" w:rsidTr="2C1805A1">
        <w:trPr>
          <w:trHeight w:val="1979"/>
        </w:trPr>
        <w:tc>
          <w:tcPr>
            <w:tcW w:w="5415" w:type="dxa"/>
            <w:shd w:val="clear" w:color="auto" w:fill="auto"/>
          </w:tcPr>
          <w:p w14:paraId="44450167" w14:textId="77777777" w:rsidR="005A3EAD" w:rsidRPr="00C36173" w:rsidRDefault="005A3EAD" w:rsidP="00BF7B98">
            <w:pPr>
              <w:pStyle w:val="Titre1"/>
              <w:ind w:left="-6"/>
              <w:rPr>
                <w:rFonts w:ascii="Calibri" w:hAnsi="Calibri" w:cs="Calibri"/>
                <w:color w:val="0070C0"/>
              </w:rPr>
            </w:pPr>
            <w:r w:rsidRPr="00C36173">
              <w:rPr>
                <w:rFonts w:ascii="Calibri" w:hAnsi="Calibri" w:cs="Calibri"/>
                <w:color w:val="0070C0"/>
              </w:rPr>
              <w:t>Méthodes mobilisées</w:t>
            </w:r>
          </w:p>
          <w:p w14:paraId="0577A87C" w14:textId="6E17B2FF" w:rsidR="00452429" w:rsidRPr="00883000" w:rsidRDefault="00452429" w:rsidP="00452429">
            <w:pPr>
              <w:pStyle w:val="Corpsdetexte"/>
              <w:ind w:left="-6" w:right="109"/>
              <w:rPr>
                <w:rFonts w:ascii="Calibri" w:hAnsi="Calibri" w:cs="Calibri"/>
                <w:iCs/>
                <w:color w:val="3B3838" w:themeColor="background2" w:themeShade="40"/>
                <w:sz w:val="20"/>
                <w:szCs w:val="20"/>
              </w:rPr>
            </w:pPr>
            <w:r w:rsidRPr="00883000">
              <w:rPr>
                <w:rFonts w:ascii="Calibri" w:hAnsi="Calibri" w:cs="Calibri"/>
                <w:b/>
                <w:bCs/>
                <w:iCs/>
                <w:color w:val="3B3838" w:themeColor="background2" w:themeShade="40"/>
                <w:sz w:val="20"/>
                <w:szCs w:val="20"/>
              </w:rPr>
              <w:t xml:space="preserve">- </w:t>
            </w:r>
            <w:r w:rsidRPr="00883000">
              <w:rPr>
                <w:rFonts w:ascii="Calibri" w:hAnsi="Calibri" w:cs="Calibri"/>
                <w:iCs/>
                <w:color w:val="3B3838" w:themeColor="background2" w:themeShade="40"/>
                <w:sz w:val="20"/>
                <w:szCs w:val="20"/>
              </w:rPr>
              <w:t>espace numérique de travail</w:t>
            </w:r>
          </w:p>
          <w:p w14:paraId="5A8747D4" w14:textId="77777777" w:rsidR="00452429" w:rsidRPr="00883000" w:rsidRDefault="00452429" w:rsidP="00452429">
            <w:pPr>
              <w:pStyle w:val="Corpsdetexte"/>
              <w:ind w:left="-6" w:right="109"/>
              <w:rPr>
                <w:rFonts w:ascii="Calibri" w:hAnsi="Calibri" w:cs="Calibri"/>
                <w:iCs/>
                <w:color w:val="3B3838" w:themeColor="background2" w:themeShade="40"/>
                <w:sz w:val="20"/>
                <w:szCs w:val="20"/>
              </w:rPr>
            </w:pPr>
            <w:r w:rsidRPr="00883000">
              <w:rPr>
                <w:rFonts w:ascii="Calibri" w:hAnsi="Calibri" w:cs="Calibri"/>
                <w:iCs/>
                <w:color w:val="3B3838" w:themeColor="background2" w:themeShade="40"/>
                <w:sz w:val="20"/>
                <w:szCs w:val="20"/>
              </w:rPr>
              <w:t>- ateliers d’optométrie et de montage</w:t>
            </w:r>
          </w:p>
          <w:p w14:paraId="12DB855B" w14:textId="77777777" w:rsidR="00452429" w:rsidRPr="00883000" w:rsidRDefault="00452429" w:rsidP="00452429">
            <w:pPr>
              <w:pStyle w:val="Corpsdetexte"/>
              <w:ind w:left="-6" w:right="109"/>
              <w:rPr>
                <w:rFonts w:ascii="Calibri" w:hAnsi="Calibri" w:cs="Calibri"/>
                <w:iCs/>
                <w:color w:val="3B3838" w:themeColor="background2" w:themeShade="40"/>
                <w:sz w:val="20"/>
                <w:szCs w:val="20"/>
              </w:rPr>
            </w:pPr>
            <w:r w:rsidRPr="00883000">
              <w:rPr>
                <w:rFonts w:ascii="Calibri" w:hAnsi="Calibri" w:cs="Calibri"/>
                <w:iCs/>
                <w:color w:val="3B3838" w:themeColor="background2" w:themeShade="40"/>
                <w:sz w:val="20"/>
                <w:szCs w:val="20"/>
              </w:rPr>
              <w:t xml:space="preserve">- 9 salles de cours +1 salle de travail </w:t>
            </w:r>
          </w:p>
          <w:p w14:paraId="0A97B8C5" w14:textId="77777777" w:rsidR="00452429" w:rsidRDefault="00452429" w:rsidP="00452429">
            <w:pPr>
              <w:pStyle w:val="Corpsdetexte"/>
              <w:ind w:left="-6" w:right="109"/>
              <w:rPr>
                <w:rFonts w:ascii="Calibri" w:hAnsi="Calibri" w:cs="Calibri"/>
                <w:iCs/>
                <w:color w:val="3B3838" w:themeColor="background2" w:themeShade="40"/>
                <w:sz w:val="20"/>
                <w:szCs w:val="20"/>
              </w:rPr>
            </w:pPr>
            <w:r w:rsidRPr="00883000">
              <w:rPr>
                <w:rFonts w:ascii="Calibri" w:hAnsi="Calibri" w:cs="Calibri"/>
                <w:iCs/>
                <w:color w:val="3B3838" w:themeColor="background2" w:themeShade="40"/>
                <w:sz w:val="20"/>
                <w:szCs w:val="20"/>
              </w:rPr>
              <w:t xml:space="preserve">- écrans numériques </w:t>
            </w:r>
          </w:p>
          <w:p w14:paraId="4FC2B89D" w14:textId="63A793F9" w:rsidR="002D3DAF" w:rsidRPr="00641115" w:rsidRDefault="002D3DAF" w:rsidP="00452429">
            <w:pPr>
              <w:pStyle w:val="Corpsdetexte"/>
              <w:ind w:left="-6" w:right="109"/>
              <w:rPr>
                <w:rFonts w:ascii="Calibri" w:hAnsi="Calibri" w:cs="Calibri"/>
                <w:iCs/>
                <w:color w:val="EE0000"/>
                <w:sz w:val="20"/>
                <w:szCs w:val="20"/>
              </w:rPr>
            </w:pPr>
            <w:r>
              <w:rPr>
                <w:rFonts w:ascii="Calibri" w:hAnsi="Calibri" w:cs="Calibri"/>
                <w:iCs/>
                <w:color w:val="3B3838" w:themeColor="background2" w:themeShade="40"/>
                <w:sz w:val="20"/>
                <w:szCs w:val="20"/>
              </w:rPr>
              <w:t xml:space="preserve">- Portail numérique </w:t>
            </w:r>
            <w:r w:rsidR="00641115">
              <w:rPr>
                <w:rFonts w:ascii="Calibri" w:hAnsi="Calibri" w:cs="Calibri"/>
                <w:iCs/>
                <w:color w:val="3B3838" w:themeColor="background2" w:themeShade="40"/>
                <w:sz w:val="20"/>
                <w:szCs w:val="20"/>
              </w:rPr>
              <w:t xml:space="preserve">pour </w:t>
            </w:r>
            <w:r w:rsidR="00641115" w:rsidRPr="00641115">
              <w:rPr>
                <w:rFonts w:ascii="Calibri" w:hAnsi="Calibri" w:cs="Calibri"/>
                <w:iCs/>
                <w:color w:val="EE0000"/>
                <w:sz w:val="20"/>
                <w:szCs w:val="20"/>
              </w:rPr>
              <w:t>les modules e-learning</w:t>
            </w:r>
          </w:p>
          <w:p w14:paraId="6DB51009" w14:textId="23F7A1B6" w:rsidR="00C37222" w:rsidRPr="00883000" w:rsidRDefault="00C37222" w:rsidP="00452429">
            <w:pPr>
              <w:pStyle w:val="Corpsdetexte"/>
              <w:ind w:left="-6" w:right="109"/>
              <w:rPr>
                <w:rFonts w:ascii="Calibri" w:hAnsi="Calibri" w:cs="Calibri"/>
                <w:iCs/>
                <w:color w:val="3B3838" w:themeColor="background2" w:themeShade="40"/>
                <w:sz w:val="20"/>
                <w:szCs w:val="20"/>
              </w:rPr>
            </w:pPr>
          </w:p>
          <w:p w14:paraId="73C1B0C4" w14:textId="77777777" w:rsidR="005A3EAD" w:rsidRPr="009669CE" w:rsidRDefault="005A3EAD" w:rsidP="00BF7B98">
            <w:pPr>
              <w:pStyle w:val="Corpsdetexte"/>
              <w:ind w:left="-6" w:right="109"/>
              <w:rPr>
                <w:rFonts w:ascii="Calibri" w:hAnsi="Calibri" w:cs="Calibri"/>
                <w:b/>
                <w:color w:val="525252"/>
                <w:sz w:val="20"/>
              </w:rPr>
            </w:pPr>
          </w:p>
        </w:tc>
        <w:tc>
          <w:tcPr>
            <w:tcW w:w="5075" w:type="dxa"/>
            <w:shd w:val="clear" w:color="auto" w:fill="auto"/>
          </w:tcPr>
          <w:p w14:paraId="68A734BB" w14:textId="4517138B" w:rsidR="005A3EAD" w:rsidRPr="00C36173" w:rsidRDefault="005A3EAD" w:rsidP="00BF7B98">
            <w:pPr>
              <w:pStyle w:val="Titre1"/>
              <w:spacing w:before="104"/>
              <w:ind w:left="-6"/>
              <w:rPr>
                <w:rFonts w:ascii="Calibri" w:hAnsi="Calibri" w:cs="Calibri"/>
                <w:color w:val="0070C0"/>
              </w:rPr>
            </w:pPr>
            <w:r w:rsidRPr="00C36173">
              <w:rPr>
                <w:rFonts w:ascii="Calibri" w:hAnsi="Calibri" w:cs="Calibri"/>
                <w:color w:val="0070C0"/>
              </w:rPr>
              <w:t>Rythme de</w:t>
            </w:r>
            <w:r w:rsidR="000618BD">
              <w:rPr>
                <w:rFonts w:ascii="Calibri" w:hAnsi="Calibri" w:cs="Calibri"/>
                <w:color w:val="0070C0"/>
              </w:rPr>
              <w:t xml:space="preserve"> la formation</w:t>
            </w:r>
          </w:p>
          <w:p w14:paraId="57DC3B26" w14:textId="6D629DFC" w:rsidR="00770D26" w:rsidRPr="00C37222" w:rsidRDefault="00770D26" w:rsidP="00770D26">
            <w:pPr>
              <w:rPr>
                <w:rFonts w:asciiTheme="minorHAnsi" w:hAnsiTheme="minorHAnsi" w:cstheme="minorHAnsi"/>
                <w:color w:val="EE0000"/>
                <w:sz w:val="20"/>
                <w:szCs w:val="20"/>
              </w:rPr>
            </w:pPr>
            <w:bookmarkStart w:id="0" w:name="_Hlk199252890"/>
            <w:r w:rsidRPr="00C37222">
              <w:rPr>
                <w:rFonts w:asciiTheme="minorHAnsi" w:eastAsia="Times New Roman" w:hAnsiTheme="minorHAnsi" w:cstheme="minorHAnsi"/>
                <w:b/>
                <w:bCs/>
                <w:color w:val="EE0000"/>
                <w:sz w:val="20"/>
                <w:szCs w:val="20"/>
                <w:lang w:bidi="ar-SA"/>
              </w:rPr>
              <w:t>Emploi du temps</w:t>
            </w:r>
            <w:r w:rsidR="000618BD">
              <w:rPr>
                <w:rFonts w:asciiTheme="minorHAnsi" w:eastAsia="Times New Roman" w:hAnsiTheme="minorHAnsi" w:cstheme="minorHAnsi"/>
                <w:b/>
                <w:bCs/>
                <w:color w:val="EE0000"/>
                <w:sz w:val="20"/>
                <w:szCs w:val="20"/>
                <w:lang w:bidi="ar-SA"/>
              </w:rPr>
              <w:t xml:space="preserve"> </w:t>
            </w:r>
            <w:r w:rsidRPr="00C37222">
              <w:rPr>
                <w:rFonts w:asciiTheme="minorHAnsi" w:eastAsia="Times New Roman" w:hAnsiTheme="minorHAnsi" w:cstheme="minorHAnsi"/>
                <w:b/>
                <w:bCs/>
                <w:color w:val="EE0000"/>
                <w:sz w:val="20"/>
                <w:szCs w:val="20"/>
                <w:lang w:bidi="ar-SA"/>
              </w:rPr>
              <w:t>:</w:t>
            </w:r>
          </w:p>
          <w:p w14:paraId="5A1B5396" w14:textId="04F84FB9" w:rsidR="005A3EAD" w:rsidRPr="00C37222" w:rsidRDefault="00770D26" w:rsidP="000C2B2D">
            <w:pPr>
              <w:widowControl/>
              <w:shd w:val="clear" w:color="auto" w:fill="FFFFFF" w:themeFill="background1"/>
              <w:autoSpaceDE/>
              <w:autoSpaceDN/>
              <w:ind w:left="420"/>
              <w:rPr>
                <w:rFonts w:asciiTheme="minorHAnsi" w:eastAsia="Times New Roman" w:hAnsiTheme="minorHAnsi" w:cstheme="minorBidi"/>
                <w:color w:val="EE0000"/>
                <w:sz w:val="20"/>
                <w:szCs w:val="20"/>
                <w:lang w:bidi="ar-SA"/>
              </w:rPr>
            </w:pPr>
            <w:r w:rsidRPr="00C37222">
              <w:rPr>
                <w:rFonts w:asciiTheme="minorHAnsi" w:eastAsia="Times New Roman" w:hAnsiTheme="minorHAnsi" w:cstheme="minorBidi"/>
                <w:color w:val="EE0000"/>
                <w:sz w:val="20"/>
                <w:szCs w:val="20"/>
                <w:lang w:bidi="ar-SA"/>
              </w:rPr>
              <w:t xml:space="preserve">- </w:t>
            </w:r>
            <w:r w:rsidR="00BA726F" w:rsidRPr="00C37222">
              <w:rPr>
                <w:rFonts w:asciiTheme="minorHAnsi" w:eastAsia="Times New Roman" w:hAnsiTheme="minorHAnsi" w:cstheme="minorBidi"/>
                <w:color w:val="EE0000"/>
                <w:sz w:val="20"/>
                <w:szCs w:val="20"/>
                <w:lang w:bidi="ar-SA"/>
              </w:rPr>
              <w:t>2 jours</w:t>
            </w:r>
            <w:r w:rsidR="000618BD">
              <w:rPr>
                <w:rFonts w:asciiTheme="minorHAnsi" w:eastAsia="Times New Roman" w:hAnsiTheme="minorHAnsi" w:cstheme="minorBidi"/>
                <w:color w:val="EE0000"/>
                <w:sz w:val="20"/>
                <w:szCs w:val="20"/>
                <w:lang w:bidi="ar-SA"/>
              </w:rPr>
              <w:t xml:space="preserve"> par semaine</w:t>
            </w:r>
            <w:r w:rsidR="00BA726F" w:rsidRPr="00C37222">
              <w:rPr>
                <w:rFonts w:asciiTheme="minorHAnsi" w:eastAsia="Times New Roman" w:hAnsiTheme="minorHAnsi" w:cstheme="minorBidi"/>
                <w:color w:val="EE0000"/>
                <w:sz w:val="20"/>
                <w:szCs w:val="20"/>
                <w:lang w:bidi="ar-SA"/>
              </w:rPr>
              <w:t xml:space="preserve"> en CFA</w:t>
            </w:r>
            <w:r w:rsidR="00F93E00">
              <w:rPr>
                <w:rFonts w:asciiTheme="minorHAnsi" w:eastAsia="Times New Roman" w:hAnsiTheme="minorHAnsi" w:cstheme="minorBidi"/>
                <w:color w:val="EE0000"/>
                <w:sz w:val="20"/>
                <w:szCs w:val="20"/>
                <w:lang w:bidi="ar-SA"/>
              </w:rPr>
              <w:t xml:space="preserve"> sur deux ans (1350h)</w:t>
            </w:r>
          </w:p>
          <w:p w14:paraId="326994AD" w14:textId="72C709DE" w:rsidR="00BA726F" w:rsidRDefault="00BA726F" w:rsidP="00F56CF3">
            <w:pPr>
              <w:widowControl/>
              <w:shd w:val="clear" w:color="auto" w:fill="FFFFFF" w:themeFill="background1"/>
              <w:autoSpaceDE/>
              <w:autoSpaceDN/>
              <w:ind w:left="420"/>
              <w:rPr>
                <w:rFonts w:asciiTheme="minorHAnsi" w:eastAsia="Times New Roman" w:hAnsiTheme="minorHAnsi" w:cstheme="minorBidi"/>
                <w:color w:val="EE0000"/>
                <w:sz w:val="20"/>
                <w:szCs w:val="20"/>
                <w:lang w:bidi="ar-SA"/>
              </w:rPr>
            </w:pPr>
            <w:r w:rsidRPr="1EC10BFB">
              <w:rPr>
                <w:rFonts w:asciiTheme="minorHAnsi" w:eastAsia="Times New Roman" w:hAnsiTheme="minorHAnsi" w:cstheme="minorBidi"/>
                <w:color w:val="EE0000"/>
                <w:sz w:val="20"/>
                <w:szCs w:val="20"/>
                <w:lang w:bidi="ar-SA"/>
              </w:rPr>
              <w:t>-</w:t>
            </w:r>
            <w:r w:rsidR="000618BD" w:rsidRPr="1EC10BFB">
              <w:rPr>
                <w:rFonts w:asciiTheme="minorHAnsi" w:eastAsia="Times New Roman" w:hAnsiTheme="minorHAnsi" w:cstheme="minorBidi"/>
                <w:color w:val="EE0000"/>
                <w:sz w:val="20"/>
                <w:szCs w:val="20"/>
                <w:lang w:bidi="ar-SA"/>
              </w:rPr>
              <w:t xml:space="preserve"> </w:t>
            </w:r>
            <w:r w:rsidR="00F56CF3">
              <w:rPr>
                <w:rFonts w:asciiTheme="minorHAnsi" w:eastAsia="Times New Roman" w:hAnsiTheme="minorHAnsi" w:cstheme="minorBidi"/>
                <w:color w:val="EE0000"/>
                <w:sz w:val="20"/>
                <w:szCs w:val="20"/>
                <w:lang w:bidi="ar-SA"/>
              </w:rPr>
              <w:t>complément : 660h en e-learning sur deux ans</w:t>
            </w:r>
          </w:p>
          <w:p w14:paraId="28E12359" w14:textId="7D0605F1" w:rsidR="2EAA3A7A" w:rsidRDefault="2EAA3A7A" w:rsidP="1EC10BFB">
            <w:pPr>
              <w:widowControl/>
              <w:shd w:val="clear" w:color="auto" w:fill="FFFFFF" w:themeFill="background1"/>
              <w:ind w:left="420"/>
              <w:rPr>
                <w:rFonts w:asciiTheme="minorHAnsi" w:eastAsia="Times New Roman" w:hAnsiTheme="minorHAnsi" w:cstheme="minorBidi"/>
                <w:color w:val="EE0000"/>
                <w:sz w:val="20"/>
                <w:szCs w:val="20"/>
                <w:lang w:bidi="ar-SA"/>
              </w:rPr>
            </w:pPr>
            <w:r w:rsidRPr="1EC10BFB">
              <w:rPr>
                <w:rFonts w:asciiTheme="minorHAnsi" w:eastAsia="Times New Roman" w:hAnsiTheme="minorHAnsi" w:cstheme="minorBidi"/>
                <w:color w:val="EE0000"/>
                <w:sz w:val="20"/>
                <w:szCs w:val="20"/>
                <w:lang w:bidi="ar-SA"/>
              </w:rPr>
              <w:t>- semaines intensives</w:t>
            </w:r>
          </w:p>
          <w:bookmarkEnd w:id="0"/>
          <w:p w14:paraId="2CB63484" w14:textId="77777777" w:rsidR="000618BD" w:rsidRDefault="000618BD" w:rsidP="000C2B2D">
            <w:pPr>
              <w:widowControl/>
              <w:shd w:val="clear" w:color="auto" w:fill="FFFFFF" w:themeFill="background1"/>
              <w:autoSpaceDE/>
              <w:autoSpaceDN/>
              <w:ind w:left="420"/>
              <w:rPr>
                <w:rFonts w:asciiTheme="minorHAnsi" w:eastAsia="Times New Roman" w:hAnsiTheme="minorHAnsi" w:cstheme="minorBidi"/>
                <w:color w:val="3B3838" w:themeColor="background2" w:themeShade="40"/>
                <w:sz w:val="20"/>
                <w:szCs w:val="20"/>
                <w:lang w:bidi="ar-SA"/>
              </w:rPr>
            </w:pPr>
          </w:p>
          <w:p w14:paraId="538EC599" w14:textId="77777777" w:rsidR="000618BD" w:rsidRDefault="000618BD" w:rsidP="000618BD">
            <w:pPr>
              <w:shd w:val="clear" w:color="auto" w:fill="FFFFFF"/>
              <w:rPr>
                <w:rFonts w:ascii="Calibri" w:hAnsi="Calibri" w:cs="Calibri"/>
                <w:bCs/>
                <w:color w:val="EE0000"/>
                <w:sz w:val="20"/>
                <w:szCs w:val="20"/>
              </w:rPr>
            </w:pPr>
            <w:r w:rsidRPr="006027FA">
              <w:rPr>
                <w:rFonts w:ascii="Calibri" w:hAnsi="Calibri" w:cs="Calibri"/>
                <w:b/>
                <w:color w:val="EE0000"/>
                <w:sz w:val="20"/>
                <w:szCs w:val="20"/>
              </w:rPr>
              <w:t>Stage</w:t>
            </w:r>
            <w:r w:rsidRPr="006027FA">
              <w:rPr>
                <w:rFonts w:ascii="Calibri" w:hAnsi="Calibri" w:cs="Calibri"/>
                <w:bCs/>
                <w:color w:val="EE0000"/>
                <w:sz w:val="20"/>
                <w:szCs w:val="20"/>
              </w:rPr>
              <w:t xml:space="preserve"> : </w:t>
            </w:r>
          </w:p>
          <w:p w14:paraId="65097BD3" w14:textId="61071B41" w:rsidR="000618BD" w:rsidRPr="000618BD" w:rsidRDefault="000618BD" w:rsidP="000618BD">
            <w:pPr>
              <w:shd w:val="clear" w:color="auto" w:fill="FFFFFF"/>
              <w:rPr>
                <w:rFonts w:ascii="Calibri" w:hAnsi="Calibri" w:cs="Calibri"/>
                <w:bCs/>
                <w:color w:val="EE0000"/>
                <w:sz w:val="20"/>
                <w:szCs w:val="20"/>
              </w:rPr>
            </w:pPr>
            <w:r>
              <w:rPr>
                <w:rFonts w:ascii="Calibri" w:hAnsi="Calibri" w:cs="Calibri"/>
                <w:bCs/>
                <w:color w:val="EE0000"/>
                <w:sz w:val="20"/>
                <w:szCs w:val="20"/>
              </w:rPr>
              <w:t xml:space="preserve">         - 6</w:t>
            </w:r>
            <w:r w:rsidRPr="000618BD">
              <w:rPr>
                <w:rFonts w:ascii="Calibri" w:hAnsi="Calibri" w:cs="Calibri"/>
                <w:bCs/>
                <w:color w:val="EE0000"/>
                <w:sz w:val="20"/>
                <w:szCs w:val="20"/>
              </w:rPr>
              <w:t xml:space="preserve"> semaines entre la 1</w:t>
            </w:r>
            <w:r w:rsidRPr="000618BD">
              <w:rPr>
                <w:rFonts w:ascii="Calibri" w:hAnsi="Calibri" w:cs="Calibri"/>
                <w:bCs/>
                <w:color w:val="EE0000"/>
                <w:sz w:val="20"/>
                <w:szCs w:val="20"/>
                <w:vertAlign w:val="superscript"/>
              </w:rPr>
              <w:t>ère</w:t>
            </w:r>
            <w:r w:rsidRPr="000618BD">
              <w:rPr>
                <w:rFonts w:ascii="Calibri" w:hAnsi="Calibri" w:cs="Calibri"/>
                <w:bCs/>
                <w:color w:val="EE0000"/>
                <w:sz w:val="20"/>
                <w:szCs w:val="20"/>
              </w:rPr>
              <w:t xml:space="preserve"> et 2</w:t>
            </w:r>
            <w:r w:rsidRPr="000618BD">
              <w:rPr>
                <w:rFonts w:ascii="Calibri" w:hAnsi="Calibri" w:cs="Calibri"/>
                <w:bCs/>
                <w:color w:val="EE0000"/>
                <w:sz w:val="20"/>
                <w:szCs w:val="20"/>
                <w:vertAlign w:val="superscript"/>
              </w:rPr>
              <w:t>ème</w:t>
            </w:r>
            <w:r w:rsidRPr="000618BD">
              <w:rPr>
                <w:rFonts w:ascii="Calibri" w:hAnsi="Calibri" w:cs="Calibri"/>
                <w:bCs/>
                <w:color w:val="EE0000"/>
                <w:sz w:val="20"/>
                <w:szCs w:val="20"/>
              </w:rPr>
              <w:t xml:space="preserve"> année</w:t>
            </w:r>
          </w:p>
          <w:p w14:paraId="343C589D" w14:textId="3255275F" w:rsidR="000618BD" w:rsidRPr="000C2B2D" w:rsidRDefault="000618BD" w:rsidP="000618BD">
            <w:pPr>
              <w:widowControl/>
              <w:shd w:val="clear" w:color="auto" w:fill="FFFFFF" w:themeFill="background1"/>
              <w:autoSpaceDE/>
              <w:autoSpaceDN/>
              <w:rPr>
                <w:rFonts w:asciiTheme="minorHAnsi" w:eastAsia="Times New Roman" w:hAnsiTheme="minorHAnsi" w:cstheme="minorBidi"/>
                <w:color w:val="3B3838" w:themeColor="background2" w:themeShade="40"/>
                <w:sz w:val="20"/>
                <w:szCs w:val="20"/>
                <w:lang w:bidi="ar-SA"/>
              </w:rPr>
            </w:pPr>
          </w:p>
        </w:tc>
      </w:tr>
      <w:tr w:rsidR="005A3EAD" w:rsidRPr="000E24A0" w14:paraId="08D76249" w14:textId="77777777" w:rsidTr="2C1805A1">
        <w:tc>
          <w:tcPr>
            <w:tcW w:w="5415" w:type="dxa"/>
            <w:shd w:val="clear" w:color="auto" w:fill="auto"/>
          </w:tcPr>
          <w:p w14:paraId="17010F69" w14:textId="77777777" w:rsidR="005A3EAD" w:rsidRPr="00C36173" w:rsidRDefault="005A3EAD" w:rsidP="00BF7B98">
            <w:pPr>
              <w:pStyle w:val="Titre1"/>
              <w:ind w:left="-6"/>
              <w:rPr>
                <w:rFonts w:ascii="Calibri" w:hAnsi="Calibri" w:cs="Calibri"/>
                <w:color w:val="0070C0"/>
              </w:rPr>
            </w:pPr>
            <w:r w:rsidRPr="00C36173">
              <w:rPr>
                <w:rFonts w:ascii="Calibri" w:hAnsi="Calibri" w:cs="Calibri"/>
                <w:color w:val="0070C0"/>
              </w:rPr>
              <w:t>Modalités d’évaluation</w:t>
            </w:r>
          </w:p>
          <w:p w14:paraId="00AEE6D7" w14:textId="77777777" w:rsidR="003D132D" w:rsidRPr="003D132D" w:rsidRDefault="00452429" w:rsidP="003D132D">
            <w:pPr>
              <w:shd w:val="clear" w:color="auto" w:fill="FFFFFF"/>
              <w:rPr>
                <w:rFonts w:ascii="Calibri" w:hAnsi="Calibri" w:cs="Calibri"/>
                <w:bCs/>
                <w:color w:val="EE0000"/>
                <w:sz w:val="20"/>
                <w:szCs w:val="20"/>
              </w:rPr>
            </w:pPr>
            <w:r w:rsidRPr="00883000">
              <w:rPr>
                <w:rFonts w:asciiTheme="minorHAnsi" w:eastAsia="Times New Roman" w:hAnsiTheme="minorHAnsi" w:cstheme="minorHAnsi"/>
                <w:b/>
                <w:bCs/>
                <w:color w:val="3B3838" w:themeColor="background2" w:themeShade="40"/>
                <w:sz w:val="20"/>
                <w:szCs w:val="20"/>
                <w:lang w:bidi="ar-SA"/>
              </w:rPr>
              <w:t>Contrôle continu :</w:t>
            </w:r>
            <w:r w:rsidRPr="00883000">
              <w:rPr>
                <w:rFonts w:eastAsia="Times New Roman" w:cs="Arial"/>
                <w:color w:val="3B3838" w:themeColor="background2" w:themeShade="40"/>
                <w:sz w:val="20"/>
                <w:szCs w:val="20"/>
                <w:lang w:bidi="ar-SA"/>
              </w:rPr>
              <w:br/>
            </w:r>
            <w:r w:rsidR="003D132D" w:rsidRPr="003D132D">
              <w:rPr>
                <w:rFonts w:ascii="Calibri" w:hAnsi="Calibri" w:cs="Calibri"/>
                <w:bCs/>
                <w:color w:val="EE0000"/>
                <w:sz w:val="20"/>
                <w:szCs w:val="20"/>
              </w:rPr>
              <w:t>- 4 contrôle de connaissance en début de cours à l’année</w:t>
            </w:r>
          </w:p>
          <w:p w14:paraId="50DA6832" w14:textId="77777777" w:rsidR="003D132D" w:rsidRPr="003D132D" w:rsidRDefault="003D132D" w:rsidP="003D132D">
            <w:pPr>
              <w:shd w:val="clear" w:color="auto" w:fill="FFFFFF"/>
              <w:rPr>
                <w:rFonts w:ascii="Calibri" w:hAnsi="Calibri" w:cs="Calibri"/>
                <w:bCs/>
                <w:color w:val="EE0000"/>
                <w:sz w:val="20"/>
                <w:szCs w:val="20"/>
              </w:rPr>
            </w:pPr>
            <w:r w:rsidRPr="003D132D">
              <w:rPr>
                <w:rFonts w:ascii="Calibri" w:hAnsi="Calibri" w:cs="Calibri"/>
                <w:bCs/>
                <w:color w:val="EE0000"/>
                <w:sz w:val="20"/>
                <w:szCs w:val="20"/>
              </w:rPr>
              <w:t xml:space="preserve">- 2 devoir sur table d’une heure à l’année par matière </w:t>
            </w:r>
            <w:r w:rsidRPr="003D132D">
              <w:rPr>
                <w:rFonts w:ascii="Calibri" w:hAnsi="Calibri" w:cs="Calibri"/>
                <w:bCs/>
                <w:color w:val="EE0000"/>
                <w:sz w:val="20"/>
                <w:szCs w:val="20"/>
              </w:rPr>
              <w:br/>
              <w:t>- 2 BTS Blancs annuels</w:t>
            </w:r>
          </w:p>
          <w:p w14:paraId="63C2429E" w14:textId="65DC38CE" w:rsidR="00452429" w:rsidRPr="00883000" w:rsidRDefault="00452429" w:rsidP="00452429">
            <w:pPr>
              <w:pStyle w:val="Corpsdetexte"/>
              <w:ind w:left="-6" w:right="109"/>
              <w:rPr>
                <w:rFonts w:asciiTheme="minorHAnsi" w:eastAsia="Times New Roman" w:hAnsiTheme="minorHAnsi" w:cstheme="minorHAnsi"/>
                <w:color w:val="3B3838" w:themeColor="background2" w:themeShade="40"/>
                <w:sz w:val="20"/>
                <w:szCs w:val="20"/>
                <w:lang w:bidi="ar-SA"/>
              </w:rPr>
            </w:pPr>
          </w:p>
          <w:p w14:paraId="37B22A3A" w14:textId="27E6FE9B" w:rsidR="005A3EAD" w:rsidRPr="000B417B" w:rsidRDefault="005A3EAD" w:rsidP="00BF7B98">
            <w:pPr>
              <w:ind w:left="-6"/>
            </w:pPr>
          </w:p>
        </w:tc>
        <w:tc>
          <w:tcPr>
            <w:tcW w:w="5075" w:type="dxa"/>
            <w:shd w:val="clear" w:color="auto" w:fill="auto"/>
          </w:tcPr>
          <w:p w14:paraId="490AB4C8" w14:textId="77777777" w:rsidR="005A3EAD" w:rsidRPr="007D5856" w:rsidRDefault="005A3EAD" w:rsidP="00BF7B98">
            <w:pPr>
              <w:spacing w:line="264" w:lineRule="auto"/>
              <w:ind w:left="-6"/>
              <w:rPr>
                <w:rFonts w:asciiTheme="minorHAnsi" w:hAnsiTheme="minorHAnsi" w:cstheme="minorHAnsi"/>
                <w:b/>
                <w:color w:val="0070C0"/>
                <w:sz w:val="20"/>
                <w:szCs w:val="20"/>
              </w:rPr>
            </w:pPr>
            <w:r w:rsidRPr="007D5856">
              <w:rPr>
                <w:rFonts w:asciiTheme="minorHAnsi" w:hAnsiTheme="minorHAnsi" w:cstheme="minorHAnsi"/>
                <w:b/>
                <w:color w:val="0070C0"/>
                <w:sz w:val="20"/>
                <w:szCs w:val="20"/>
              </w:rPr>
              <w:t xml:space="preserve">Suite de parcours post diplôme </w:t>
            </w:r>
          </w:p>
          <w:p w14:paraId="3282DDC8" w14:textId="77777777" w:rsidR="00452429" w:rsidRPr="00883000" w:rsidRDefault="00452429" w:rsidP="00452429">
            <w:pPr>
              <w:ind w:left="-6"/>
              <w:rPr>
                <w:rFonts w:cstheme="minorHAnsi"/>
                <w:b/>
                <w:bCs/>
                <w:color w:val="3B3838" w:themeColor="background2" w:themeShade="40"/>
                <w:sz w:val="20"/>
                <w:szCs w:val="20"/>
              </w:rPr>
            </w:pPr>
            <w:r w:rsidRPr="00883000">
              <w:rPr>
                <w:rFonts w:cstheme="minorHAnsi"/>
                <w:b/>
                <w:bCs/>
                <w:color w:val="3B3838" w:themeColor="background2" w:themeShade="40"/>
                <w:sz w:val="20"/>
                <w:szCs w:val="20"/>
              </w:rPr>
              <w:t>Poursuites des études :</w:t>
            </w:r>
          </w:p>
          <w:p w14:paraId="61830BC2" w14:textId="77777777" w:rsidR="00452429" w:rsidRDefault="00452429" w:rsidP="00452429">
            <w:pPr>
              <w:ind w:left="-6"/>
              <w:rPr>
                <w:rFonts w:ascii="Calibri" w:hAnsi="Calibri" w:cs="Calibri"/>
                <w:color w:val="3B3838" w:themeColor="background2" w:themeShade="40"/>
                <w:sz w:val="20"/>
                <w:szCs w:val="20"/>
              </w:rPr>
            </w:pPr>
            <w:r w:rsidRPr="00883000">
              <w:rPr>
                <w:rFonts w:ascii="Calibri" w:hAnsi="Calibri" w:cs="Calibri"/>
                <w:color w:val="3B3838" w:themeColor="background2" w:themeShade="40"/>
                <w:sz w:val="20"/>
                <w:szCs w:val="20"/>
              </w:rPr>
              <w:t>Licence professionnelle en optométrie et contactologie en partenariat avec l’université d’Orsay</w:t>
            </w:r>
          </w:p>
          <w:p w14:paraId="091190F5" w14:textId="77777777" w:rsidR="005C2947" w:rsidRDefault="005C2947" w:rsidP="00452429">
            <w:pPr>
              <w:rPr>
                <w:rFonts w:ascii="Calibri" w:hAnsi="Calibri" w:cs="Calibri"/>
                <w:color w:val="3B3838" w:themeColor="background2" w:themeShade="40"/>
                <w:sz w:val="20"/>
                <w:szCs w:val="20"/>
              </w:rPr>
            </w:pPr>
            <w:proofErr w:type="spellStart"/>
            <w:r w:rsidRPr="005C2947">
              <w:rPr>
                <w:rFonts w:ascii="Calibri" w:hAnsi="Calibri" w:cs="Calibri"/>
                <w:color w:val="3B3838" w:themeColor="background2" w:themeShade="40"/>
                <w:sz w:val="20"/>
                <w:szCs w:val="20"/>
              </w:rPr>
              <w:t>Bachelor</w:t>
            </w:r>
            <w:proofErr w:type="spellEnd"/>
            <w:r w:rsidRPr="005C2947">
              <w:rPr>
                <w:rFonts w:ascii="Calibri" w:hAnsi="Calibri" w:cs="Calibri"/>
                <w:color w:val="3B3838" w:themeColor="background2" w:themeShade="40"/>
                <w:sz w:val="20"/>
                <w:szCs w:val="20"/>
              </w:rPr>
              <w:t xml:space="preserve"> de Manager en Optique</w:t>
            </w:r>
          </w:p>
          <w:p w14:paraId="14B54740" w14:textId="45BF8365" w:rsidR="000C2B2D" w:rsidRDefault="000C2B2D" w:rsidP="00452429">
            <w:pPr>
              <w:rPr>
                <w:rFonts w:ascii="Calibri" w:hAnsi="Calibri" w:cs="Calibri"/>
                <w:color w:val="3B3838" w:themeColor="background2" w:themeShade="40"/>
                <w:sz w:val="20"/>
                <w:szCs w:val="20"/>
              </w:rPr>
            </w:pPr>
            <w:proofErr w:type="spellStart"/>
            <w:r w:rsidRPr="000C2B2D">
              <w:rPr>
                <w:rFonts w:ascii="Calibri" w:hAnsi="Calibri" w:cs="Calibri"/>
                <w:color w:val="3B3838" w:themeColor="background2" w:themeShade="40"/>
                <w:sz w:val="20"/>
                <w:szCs w:val="20"/>
              </w:rPr>
              <w:t>Bachelor</w:t>
            </w:r>
            <w:proofErr w:type="spellEnd"/>
            <w:r w:rsidRPr="000C2B2D">
              <w:rPr>
                <w:rFonts w:ascii="Calibri" w:hAnsi="Calibri" w:cs="Calibri"/>
                <w:color w:val="3B3838" w:themeColor="background2" w:themeShade="40"/>
                <w:sz w:val="20"/>
                <w:szCs w:val="20"/>
              </w:rPr>
              <w:t xml:space="preserve"> de Lunetier Créateur</w:t>
            </w:r>
          </w:p>
          <w:p w14:paraId="7B6703F7" w14:textId="4BAB6369" w:rsidR="00452429" w:rsidRPr="00883000" w:rsidRDefault="00452429" w:rsidP="00452429">
            <w:pPr>
              <w:rPr>
                <w:rFonts w:ascii="Calibri" w:hAnsi="Calibri" w:cs="Calibri"/>
                <w:color w:val="3B3838" w:themeColor="background2" w:themeShade="40"/>
                <w:sz w:val="20"/>
                <w:szCs w:val="20"/>
              </w:rPr>
            </w:pPr>
            <w:r w:rsidRPr="00883000">
              <w:rPr>
                <w:rFonts w:ascii="Calibri" w:hAnsi="Calibri" w:cs="Calibri"/>
                <w:color w:val="3B3838" w:themeColor="background2" w:themeShade="40"/>
                <w:sz w:val="20"/>
                <w:szCs w:val="20"/>
              </w:rPr>
              <w:t xml:space="preserve">Audioprothésiste en partenariat avec l’université de </w:t>
            </w:r>
            <w:r w:rsidRPr="00883000">
              <w:rPr>
                <w:rFonts w:ascii="Calibri" w:hAnsi="Calibri" w:cs="Calibri"/>
                <w:color w:val="3B3838" w:themeColor="background2" w:themeShade="40"/>
                <w:sz w:val="20"/>
                <w:szCs w:val="20"/>
              </w:rPr>
              <w:lastRenderedPageBreak/>
              <w:t>Madrid (Espagne)</w:t>
            </w:r>
          </w:p>
          <w:p w14:paraId="62DD4405" w14:textId="4BC793DC" w:rsidR="005A3EAD" w:rsidRDefault="005A3EAD" w:rsidP="00BF7B98">
            <w:pPr>
              <w:ind w:left="-6"/>
              <w:rPr>
                <w:sz w:val="16"/>
                <w:szCs w:val="16"/>
              </w:rPr>
            </w:pPr>
          </w:p>
          <w:p w14:paraId="4FE4C6E1" w14:textId="16AE72C4" w:rsidR="0015771F" w:rsidRDefault="0015771F" w:rsidP="00F7000A">
            <w:pPr>
              <w:rPr>
                <w:rFonts w:ascii="Calibri" w:hAnsi="Calibri" w:cs="Calibri"/>
                <w:b/>
                <w:color w:val="525252"/>
                <w:sz w:val="16"/>
                <w:szCs w:val="16"/>
              </w:rPr>
            </w:pPr>
          </w:p>
          <w:p w14:paraId="3D75988D" w14:textId="636A40C6" w:rsidR="0015771F" w:rsidRDefault="0015771F" w:rsidP="00BF7B98">
            <w:pPr>
              <w:ind w:left="-6"/>
              <w:rPr>
                <w:rFonts w:ascii="Calibri" w:hAnsi="Calibri" w:cs="Calibri"/>
                <w:b/>
                <w:color w:val="525252"/>
                <w:sz w:val="16"/>
                <w:szCs w:val="16"/>
              </w:rPr>
            </w:pPr>
          </w:p>
          <w:p w14:paraId="70E21004" w14:textId="77777777" w:rsidR="0015771F" w:rsidRPr="009669CE" w:rsidRDefault="0015771F" w:rsidP="00612DC0">
            <w:pPr>
              <w:rPr>
                <w:rFonts w:ascii="Calibri" w:hAnsi="Calibri" w:cs="Calibri"/>
                <w:b/>
                <w:color w:val="525252"/>
                <w:sz w:val="16"/>
                <w:szCs w:val="16"/>
              </w:rPr>
            </w:pPr>
          </w:p>
          <w:p w14:paraId="6551A943" w14:textId="77777777" w:rsidR="005A3EAD" w:rsidRPr="009669CE" w:rsidRDefault="005A3EAD" w:rsidP="00BF7B98">
            <w:pPr>
              <w:ind w:left="-6"/>
              <w:rPr>
                <w:rFonts w:ascii="Calibri" w:hAnsi="Calibri" w:cs="Calibri"/>
                <w:b/>
                <w:color w:val="525252"/>
                <w:sz w:val="16"/>
                <w:szCs w:val="16"/>
              </w:rPr>
            </w:pPr>
          </w:p>
        </w:tc>
      </w:tr>
      <w:tr w:rsidR="005A3EAD" w:rsidRPr="000E24A0" w14:paraId="5437E5F5" w14:textId="77777777" w:rsidTr="2C1805A1">
        <w:tc>
          <w:tcPr>
            <w:tcW w:w="5415" w:type="dxa"/>
            <w:shd w:val="clear" w:color="auto" w:fill="auto"/>
          </w:tcPr>
          <w:p w14:paraId="49E2300F" w14:textId="77777777" w:rsidR="005A3EAD" w:rsidRPr="00716ECB" w:rsidRDefault="005A3EAD" w:rsidP="00BF7B98">
            <w:pPr>
              <w:ind w:left="-6" w:right="1029"/>
              <w:rPr>
                <w:rFonts w:ascii="Calibri" w:hAnsi="Calibri" w:cs="Calibri"/>
                <w:b/>
                <w:color w:val="EE0000"/>
                <w:sz w:val="20"/>
              </w:rPr>
            </w:pPr>
            <w:r w:rsidRPr="00716ECB">
              <w:rPr>
                <w:rFonts w:ascii="Calibri" w:hAnsi="Calibri" w:cs="Calibri"/>
                <w:b/>
                <w:color w:val="EE0000"/>
                <w:sz w:val="20"/>
              </w:rPr>
              <w:lastRenderedPageBreak/>
              <w:t>Métiers et domaines d’activité</w:t>
            </w:r>
          </w:p>
          <w:p w14:paraId="0FDD9021" w14:textId="6B7BC0B8" w:rsidR="008F0CF9" w:rsidRPr="00716ECB" w:rsidRDefault="008F0CF9" w:rsidP="00BF7B98">
            <w:pPr>
              <w:ind w:left="-6" w:right="1029"/>
              <w:rPr>
                <w:rFonts w:asciiTheme="minorHAnsi" w:hAnsiTheme="minorHAnsi" w:cstheme="minorHAnsi"/>
                <w:b/>
                <w:bCs/>
                <w:color w:val="EE0000"/>
                <w:sz w:val="20"/>
                <w:szCs w:val="20"/>
              </w:rPr>
            </w:pPr>
            <w:r w:rsidRPr="00716ECB">
              <w:rPr>
                <w:rFonts w:asciiTheme="minorHAnsi" w:hAnsiTheme="minorHAnsi" w:cstheme="minorHAnsi"/>
                <w:b/>
                <w:bCs/>
                <w:color w:val="EE0000"/>
                <w:sz w:val="20"/>
                <w:szCs w:val="20"/>
              </w:rPr>
              <w:t>Le titulaire du BTS Opticien-lunetier peut exercer les emplois suivant</w:t>
            </w:r>
            <w:r w:rsidR="00A43EA8" w:rsidRPr="00716ECB">
              <w:rPr>
                <w:rFonts w:asciiTheme="minorHAnsi" w:hAnsiTheme="minorHAnsi" w:cstheme="minorHAnsi"/>
                <w:b/>
                <w:bCs/>
                <w:color w:val="EE0000"/>
                <w:sz w:val="20"/>
                <w:szCs w:val="20"/>
              </w:rPr>
              <w:t>s</w:t>
            </w:r>
            <w:r w:rsidRPr="00716ECB">
              <w:rPr>
                <w:rFonts w:asciiTheme="minorHAnsi" w:hAnsiTheme="minorHAnsi" w:cstheme="minorHAnsi"/>
                <w:b/>
                <w:bCs/>
                <w:color w:val="EE0000"/>
                <w:sz w:val="20"/>
                <w:szCs w:val="20"/>
              </w:rPr>
              <w:t xml:space="preserve"> : </w:t>
            </w:r>
          </w:p>
          <w:p w14:paraId="06D8AD14" w14:textId="77777777" w:rsidR="008F0CF9" w:rsidRPr="00716ECB" w:rsidRDefault="008F0CF9" w:rsidP="00BF7B98">
            <w:pPr>
              <w:ind w:left="-6" w:right="1029"/>
              <w:rPr>
                <w:rFonts w:asciiTheme="minorHAnsi" w:hAnsiTheme="minorHAnsi" w:cstheme="minorHAnsi"/>
                <w:color w:val="EE0000"/>
                <w:sz w:val="20"/>
                <w:szCs w:val="20"/>
              </w:rPr>
            </w:pPr>
            <w:r w:rsidRPr="00716ECB">
              <w:rPr>
                <w:rFonts w:asciiTheme="minorHAnsi" w:hAnsiTheme="minorHAnsi" w:cstheme="minorHAnsi"/>
                <w:color w:val="EE0000"/>
                <w:sz w:val="20"/>
                <w:szCs w:val="20"/>
              </w:rPr>
              <w:t>- opticien responsable travaillant seul ou avec des employés, qui doit être compétent dans l'ensemble des techniques utilisées dans son métier ;</w:t>
            </w:r>
          </w:p>
          <w:p w14:paraId="30C576D1" w14:textId="77777777" w:rsidR="008F0CF9" w:rsidRPr="00716ECB" w:rsidRDefault="008F0CF9" w:rsidP="00BF7B98">
            <w:pPr>
              <w:ind w:left="-6" w:right="1029"/>
              <w:rPr>
                <w:rFonts w:asciiTheme="minorHAnsi" w:hAnsiTheme="minorHAnsi" w:cstheme="minorHAnsi"/>
                <w:color w:val="EE0000"/>
                <w:sz w:val="20"/>
                <w:szCs w:val="20"/>
              </w:rPr>
            </w:pPr>
            <w:r w:rsidRPr="00716ECB">
              <w:rPr>
                <w:rFonts w:asciiTheme="minorHAnsi" w:hAnsiTheme="minorHAnsi" w:cstheme="minorHAnsi"/>
                <w:color w:val="EE0000"/>
                <w:sz w:val="20"/>
                <w:szCs w:val="20"/>
              </w:rPr>
              <w:t xml:space="preserve"> - opticien responsable d'un rayon optique d'une entreprise ;</w:t>
            </w:r>
          </w:p>
          <w:p w14:paraId="21C023EB" w14:textId="77777777" w:rsidR="008F0CF9" w:rsidRPr="00716ECB" w:rsidRDefault="008F0CF9" w:rsidP="00BF7B98">
            <w:pPr>
              <w:ind w:left="-6" w:right="1029"/>
              <w:rPr>
                <w:rFonts w:asciiTheme="minorHAnsi" w:hAnsiTheme="minorHAnsi" w:cstheme="minorHAnsi"/>
                <w:color w:val="EE0000"/>
                <w:sz w:val="20"/>
                <w:szCs w:val="20"/>
              </w:rPr>
            </w:pPr>
            <w:r w:rsidRPr="00716ECB">
              <w:rPr>
                <w:rFonts w:asciiTheme="minorHAnsi" w:hAnsiTheme="minorHAnsi" w:cstheme="minorHAnsi"/>
                <w:color w:val="EE0000"/>
                <w:sz w:val="20"/>
                <w:szCs w:val="20"/>
              </w:rPr>
              <w:t xml:space="preserve"> - opticien participant à la recherche ou dans des services commerciaux des industries de l'optique ; </w:t>
            </w:r>
          </w:p>
          <w:p w14:paraId="1057043F" w14:textId="77777777" w:rsidR="008F0CF9" w:rsidRPr="00716ECB" w:rsidRDefault="008F0CF9" w:rsidP="00BF7B98">
            <w:pPr>
              <w:ind w:left="-6" w:right="1029"/>
              <w:rPr>
                <w:rFonts w:asciiTheme="minorHAnsi" w:hAnsiTheme="minorHAnsi" w:cstheme="minorHAnsi"/>
                <w:color w:val="EE0000"/>
                <w:sz w:val="20"/>
                <w:szCs w:val="20"/>
              </w:rPr>
            </w:pPr>
            <w:r w:rsidRPr="00716ECB">
              <w:rPr>
                <w:rFonts w:asciiTheme="minorHAnsi" w:hAnsiTheme="minorHAnsi" w:cstheme="minorHAnsi"/>
                <w:color w:val="EE0000"/>
                <w:sz w:val="20"/>
                <w:szCs w:val="20"/>
              </w:rPr>
              <w:t xml:space="preserve">- opticien travaillant dans un service d'ergonomie dans l'industrie ou service public ; </w:t>
            </w:r>
          </w:p>
          <w:p w14:paraId="55A820CD" w14:textId="632EAAB0" w:rsidR="007D5856" w:rsidRPr="00716ECB" w:rsidRDefault="008F0CF9" w:rsidP="00BF7B98">
            <w:pPr>
              <w:ind w:left="-6" w:right="1029"/>
              <w:rPr>
                <w:rFonts w:asciiTheme="minorHAnsi" w:hAnsiTheme="minorHAnsi" w:cstheme="minorHAnsi"/>
                <w:b/>
                <w:color w:val="EE0000"/>
                <w:sz w:val="20"/>
                <w:szCs w:val="20"/>
              </w:rPr>
            </w:pPr>
            <w:r w:rsidRPr="00716ECB">
              <w:rPr>
                <w:rFonts w:asciiTheme="minorHAnsi" w:hAnsiTheme="minorHAnsi" w:cstheme="minorHAnsi"/>
                <w:color w:val="EE0000"/>
                <w:sz w:val="20"/>
                <w:szCs w:val="20"/>
              </w:rPr>
              <w:t xml:space="preserve">- opticien formateur (enseignant, maître de stage). </w:t>
            </w:r>
          </w:p>
          <w:p w14:paraId="317C4145" w14:textId="77777777" w:rsidR="007D5856" w:rsidRPr="00716ECB" w:rsidRDefault="007D5856" w:rsidP="00B66D1F">
            <w:pPr>
              <w:ind w:right="1029"/>
              <w:rPr>
                <w:rFonts w:ascii="Calibri" w:hAnsi="Calibri" w:cs="Calibri"/>
                <w:b/>
                <w:color w:val="EE0000"/>
                <w:sz w:val="18"/>
              </w:rPr>
            </w:pPr>
          </w:p>
          <w:p w14:paraId="2FC263DE" w14:textId="78E17571" w:rsidR="005A3EAD" w:rsidRPr="00716ECB" w:rsidRDefault="005A3EAD" w:rsidP="00BF7B98">
            <w:pPr>
              <w:ind w:left="-6" w:right="1029"/>
              <w:rPr>
                <w:rFonts w:ascii="Calibri" w:hAnsi="Calibri" w:cs="Calibri"/>
                <w:b/>
                <w:color w:val="EE0000"/>
                <w:sz w:val="18"/>
              </w:rPr>
            </w:pPr>
            <w:r w:rsidRPr="00716ECB">
              <w:rPr>
                <w:rFonts w:ascii="Calibri" w:hAnsi="Calibri" w:cs="Calibri"/>
                <w:b/>
                <w:color w:val="EE0000"/>
                <w:sz w:val="18"/>
              </w:rPr>
              <w:t>Secteurs d’activité</w:t>
            </w:r>
            <w:r w:rsidR="00E23CED" w:rsidRPr="00716ECB">
              <w:rPr>
                <w:rFonts w:ascii="Calibri" w:hAnsi="Calibri" w:cs="Calibri"/>
                <w:b/>
                <w:color w:val="EE0000"/>
                <w:sz w:val="18"/>
              </w:rPr>
              <w:t>s</w:t>
            </w:r>
            <w:r w:rsidRPr="00716ECB">
              <w:rPr>
                <w:rFonts w:ascii="Calibri" w:hAnsi="Calibri" w:cs="Calibri"/>
                <w:b/>
                <w:color w:val="EE0000"/>
                <w:sz w:val="18"/>
              </w:rPr>
              <w:t> :</w:t>
            </w:r>
            <w:r w:rsidR="00726A15" w:rsidRPr="00716ECB">
              <w:rPr>
                <w:rFonts w:ascii="Calibri" w:hAnsi="Calibri" w:cs="Calibri"/>
                <w:b/>
                <w:color w:val="EE0000"/>
                <w:sz w:val="18"/>
              </w:rPr>
              <w:t xml:space="preserve"> </w:t>
            </w:r>
            <w:r w:rsidR="00166615" w:rsidRPr="00716ECB">
              <w:rPr>
                <w:rFonts w:ascii="Calibri" w:hAnsi="Calibri" w:cs="Calibri"/>
                <w:bCs/>
                <w:color w:val="EE0000"/>
                <w:sz w:val="18"/>
              </w:rPr>
              <w:t>Le titulaire du diplôme exerce dans un ou plusieurs secteurs de l’entreprise.</w:t>
            </w:r>
            <w:r w:rsidR="00BE73B3" w:rsidRPr="00716ECB">
              <w:rPr>
                <w:rFonts w:ascii="Calibri" w:hAnsi="Calibri" w:cs="Calibri"/>
                <w:bCs/>
                <w:color w:val="EE0000"/>
                <w:sz w:val="18"/>
              </w:rPr>
              <w:t xml:space="preserve"> Il intervient dans les domaines suivants : santé, technologie, communication et gestion.</w:t>
            </w:r>
          </w:p>
          <w:p w14:paraId="4F7E0A66" w14:textId="77777777" w:rsidR="005A3EAD" w:rsidRPr="009669CE" w:rsidRDefault="005A3EAD" w:rsidP="005A3EAD">
            <w:pPr>
              <w:ind w:right="1029"/>
              <w:rPr>
                <w:rFonts w:ascii="Calibri" w:hAnsi="Calibri" w:cs="Calibri"/>
                <w:b/>
                <w:color w:val="525252"/>
                <w:sz w:val="20"/>
              </w:rPr>
            </w:pPr>
          </w:p>
        </w:tc>
        <w:tc>
          <w:tcPr>
            <w:tcW w:w="5075" w:type="dxa"/>
            <w:shd w:val="clear" w:color="auto" w:fill="auto"/>
          </w:tcPr>
          <w:p w14:paraId="3161C139" w14:textId="02EADAE3" w:rsidR="005A3EAD" w:rsidRPr="00C36173" w:rsidRDefault="005A3EAD" w:rsidP="00BF7B98">
            <w:pPr>
              <w:pStyle w:val="Titre1"/>
              <w:ind w:left="-6"/>
              <w:rPr>
                <w:rFonts w:ascii="Calibri" w:hAnsi="Calibri" w:cs="Calibri"/>
                <w:color w:val="0070C0"/>
              </w:rPr>
            </w:pPr>
            <w:r w:rsidRPr="00C36173">
              <w:rPr>
                <w:rFonts w:ascii="Calibri" w:hAnsi="Calibri" w:cs="Calibri"/>
                <w:color w:val="0070C0"/>
              </w:rPr>
              <w:t>Équivalence ECTS (uniquement pour formations postbac)</w:t>
            </w:r>
          </w:p>
          <w:p w14:paraId="7E8A9A97" w14:textId="61CD9D10" w:rsidR="005A3EAD" w:rsidRPr="005A3EAD" w:rsidRDefault="005A3EAD" w:rsidP="005A3EAD">
            <w:pPr>
              <w:widowControl/>
              <w:shd w:val="clear" w:color="auto" w:fill="FFFFFF"/>
              <w:autoSpaceDE/>
              <w:autoSpaceDN/>
              <w:rPr>
                <w:rFonts w:eastAsia="Times New Roman" w:cs="Arial"/>
                <w:color w:val="333333"/>
                <w:sz w:val="20"/>
                <w:szCs w:val="20"/>
                <w:lang w:bidi="ar-SA"/>
              </w:rPr>
            </w:pPr>
            <w:r w:rsidRPr="00A50AE3">
              <w:rPr>
                <w:rFonts w:eastAsia="Times New Roman" w:cs="Arial"/>
                <w:b/>
                <w:bCs/>
                <w:color w:val="595959" w:themeColor="text1" w:themeTint="A6"/>
                <w:sz w:val="20"/>
                <w:szCs w:val="20"/>
                <w:lang w:bidi="ar-SA"/>
              </w:rPr>
              <w:t>Crédits ECTS :</w:t>
            </w:r>
            <w:r w:rsidRPr="00A50AE3">
              <w:rPr>
                <w:rFonts w:eastAsia="Times New Roman" w:cs="Arial"/>
                <w:color w:val="595959" w:themeColor="text1" w:themeTint="A6"/>
                <w:sz w:val="20"/>
                <w:szCs w:val="20"/>
                <w:lang w:bidi="ar-SA"/>
              </w:rPr>
              <w:t> </w:t>
            </w:r>
            <w:r w:rsidRPr="00A50AE3">
              <w:rPr>
                <w:rFonts w:eastAsia="Times New Roman" w:cs="Arial"/>
                <w:color w:val="333333"/>
                <w:sz w:val="20"/>
                <w:szCs w:val="20"/>
                <w:lang w:bidi="ar-SA"/>
              </w:rPr>
              <w:t>120</w:t>
            </w:r>
          </w:p>
          <w:p w14:paraId="26598B0B" w14:textId="77777777" w:rsidR="005A3EAD" w:rsidRPr="009669CE" w:rsidRDefault="005A3EAD" w:rsidP="00BF7B98">
            <w:pPr>
              <w:ind w:left="-6"/>
              <w:rPr>
                <w:rFonts w:ascii="Calibri" w:hAnsi="Calibri" w:cs="Calibri"/>
                <w:b/>
                <w:color w:val="525252"/>
                <w:sz w:val="20"/>
              </w:rPr>
            </w:pPr>
          </w:p>
        </w:tc>
      </w:tr>
      <w:tr w:rsidR="005A3EAD" w:rsidRPr="000E24A0" w14:paraId="6978B3DB" w14:textId="77777777" w:rsidTr="2C1805A1">
        <w:trPr>
          <w:trHeight w:val="1273"/>
        </w:trPr>
        <w:tc>
          <w:tcPr>
            <w:tcW w:w="5415" w:type="dxa"/>
            <w:shd w:val="clear" w:color="auto" w:fill="auto"/>
          </w:tcPr>
          <w:p w14:paraId="7F7DD459" w14:textId="77777777" w:rsidR="005A3EAD" w:rsidRPr="007430B7" w:rsidRDefault="005A3EAD" w:rsidP="00BF7B98">
            <w:pPr>
              <w:pStyle w:val="Titre1"/>
              <w:ind w:left="-6"/>
              <w:rPr>
                <w:rFonts w:ascii="Calibri" w:hAnsi="Calibri" w:cs="Calibri"/>
                <w:color w:val="EE0000"/>
              </w:rPr>
            </w:pPr>
            <w:r w:rsidRPr="007430B7">
              <w:rPr>
                <w:rFonts w:ascii="Calibri" w:hAnsi="Calibri" w:cs="Calibri"/>
                <w:color w:val="EE0000"/>
              </w:rPr>
              <w:t xml:space="preserve">Conditions d’admission </w:t>
            </w:r>
            <w:r w:rsidRPr="007430B7">
              <w:rPr>
                <w:rFonts w:ascii="Calibri" w:hAnsi="Calibri" w:cs="Calibri"/>
                <w:i/>
                <w:color w:val="EE0000"/>
              </w:rPr>
              <w:t>(Diplômes et modalités d’admission)</w:t>
            </w:r>
          </w:p>
          <w:p w14:paraId="2434AC6C" w14:textId="5BD3816B" w:rsidR="007D0F35" w:rsidRPr="007430B7" w:rsidRDefault="007D0F35" w:rsidP="007D0F35">
            <w:pPr>
              <w:pStyle w:val="TableParagraph"/>
              <w:spacing w:before="18"/>
              <w:ind w:left="100"/>
              <w:rPr>
                <w:color w:val="EE0000"/>
                <w:sz w:val="20"/>
              </w:rPr>
            </w:pPr>
            <w:r w:rsidRPr="007430B7">
              <w:rPr>
                <w:color w:val="EE0000"/>
                <w:sz w:val="20"/>
              </w:rPr>
              <w:t>BAC</w:t>
            </w:r>
            <w:r w:rsidRPr="007430B7">
              <w:rPr>
                <w:color w:val="EE0000"/>
                <w:spacing w:val="-5"/>
                <w:sz w:val="20"/>
              </w:rPr>
              <w:t xml:space="preserve"> </w:t>
            </w:r>
            <w:r w:rsidRPr="007430B7">
              <w:rPr>
                <w:color w:val="EE0000"/>
                <w:sz w:val="20"/>
              </w:rPr>
              <w:t>ST2S,</w:t>
            </w:r>
            <w:r w:rsidRPr="007430B7">
              <w:rPr>
                <w:color w:val="EE0000"/>
                <w:spacing w:val="-4"/>
                <w:sz w:val="20"/>
              </w:rPr>
              <w:t xml:space="preserve"> </w:t>
            </w:r>
            <w:r w:rsidRPr="007430B7">
              <w:rPr>
                <w:color w:val="EE0000"/>
                <w:sz w:val="20"/>
              </w:rPr>
              <w:t>STL,</w:t>
            </w:r>
            <w:r w:rsidRPr="007430B7">
              <w:rPr>
                <w:color w:val="EE0000"/>
                <w:spacing w:val="-4"/>
                <w:sz w:val="20"/>
              </w:rPr>
              <w:t xml:space="preserve"> </w:t>
            </w:r>
            <w:r w:rsidRPr="007430B7">
              <w:rPr>
                <w:color w:val="EE0000"/>
                <w:sz w:val="20"/>
              </w:rPr>
              <w:t>STAV,</w:t>
            </w:r>
            <w:r w:rsidRPr="007430B7">
              <w:rPr>
                <w:color w:val="EE0000"/>
                <w:spacing w:val="-4"/>
                <w:sz w:val="20"/>
              </w:rPr>
              <w:t xml:space="preserve"> </w:t>
            </w:r>
            <w:r w:rsidRPr="007430B7">
              <w:rPr>
                <w:color w:val="EE0000"/>
                <w:sz w:val="20"/>
              </w:rPr>
              <w:t>Bacs</w:t>
            </w:r>
            <w:r w:rsidR="00636B7F" w:rsidRPr="007430B7">
              <w:rPr>
                <w:color w:val="EE0000"/>
                <w:sz w:val="20"/>
              </w:rPr>
              <w:t xml:space="preserve"> et Bac pro optique</w:t>
            </w:r>
          </w:p>
          <w:p w14:paraId="13C76169" w14:textId="77777777" w:rsidR="007D0F35" w:rsidRPr="007430B7" w:rsidRDefault="007D0F35" w:rsidP="007D0F35">
            <w:pPr>
              <w:pStyle w:val="TableParagraph"/>
              <w:spacing w:before="27" w:line="266" w:lineRule="auto"/>
              <w:ind w:left="100" w:right="618"/>
              <w:rPr>
                <w:color w:val="EE0000"/>
                <w:sz w:val="20"/>
              </w:rPr>
            </w:pPr>
            <w:r w:rsidRPr="007430B7">
              <w:rPr>
                <w:color w:val="EE0000"/>
                <w:sz w:val="20"/>
              </w:rPr>
              <w:t>généraux</w:t>
            </w:r>
            <w:r w:rsidRPr="007430B7">
              <w:rPr>
                <w:color w:val="EE0000"/>
                <w:spacing w:val="-4"/>
                <w:sz w:val="20"/>
              </w:rPr>
              <w:t xml:space="preserve"> </w:t>
            </w:r>
            <w:r w:rsidRPr="007430B7">
              <w:rPr>
                <w:color w:val="EE0000"/>
                <w:sz w:val="20"/>
              </w:rPr>
              <w:t>avec</w:t>
            </w:r>
            <w:r w:rsidRPr="007430B7">
              <w:rPr>
                <w:color w:val="EE0000"/>
                <w:spacing w:val="-5"/>
                <w:sz w:val="20"/>
              </w:rPr>
              <w:t xml:space="preserve"> </w:t>
            </w:r>
            <w:r w:rsidRPr="007430B7">
              <w:rPr>
                <w:color w:val="EE0000"/>
                <w:sz w:val="20"/>
              </w:rPr>
              <w:t>deux</w:t>
            </w:r>
            <w:r w:rsidRPr="007430B7">
              <w:rPr>
                <w:color w:val="EE0000"/>
                <w:spacing w:val="-4"/>
                <w:sz w:val="20"/>
              </w:rPr>
              <w:t xml:space="preserve"> </w:t>
            </w:r>
            <w:r w:rsidRPr="007430B7">
              <w:rPr>
                <w:color w:val="EE0000"/>
                <w:sz w:val="20"/>
              </w:rPr>
              <w:t>options</w:t>
            </w:r>
            <w:r w:rsidRPr="007430B7">
              <w:rPr>
                <w:color w:val="EE0000"/>
                <w:spacing w:val="-42"/>
                <w:sz w:val="20"/>
              </w:rPr>
              <w:t xml:space="preserve"> </w:t>
            </w:r>
            <w:r w:rsidRPr="007430B7">
              <w:rPr>
                <w:color w:val="EE0000"/>
                <w:sz w:val="20"/>
              </w:rPr>
              <w:t>obligatoires</w:t>
            </w:r>
            <w:r w:rsidRPr="007430B7">
              <w:rPr>
                <w:color w:val="EE0000"/>
                <w:spacing w:val="-2"/>
                <w:sz w:val="20"/>
              </w:rPr>
              <w:t xml:space="preserve"> </w:t>
            </w:r>
            <w:r w:rsidRPr="007430B7">
              <w:rPr>
                <w:color w:val="EE0000"/>
                <w:sz w:val="20"/>
              </w:rPr>
              <w:t>entre</w:t>
            </w:r>
            <w:r w:rsidRPr="007430B7">
              <w:rPr>
                <w:color w:val="EE0000"/>
                <w:spacing w:val="-2"/>
                <w:sz w:val="20"/>
              </w:rPr>
              <w:t xml:space="preserve"> </w:t>
            </w:r>
            <w:r w:rsidRPr="007430B7">
              <w:rPr>
                <w:color w:val="EE0000"/>
                <w:sz w:val="20"/>
              </w:rPr>
              <w:t>:</w:t>
            </w:r>
          </w:p>
          <w:p w14:paraId="62F0B922" w14:textId="77777777" w:rsidR="007D0F35" w:rsidRPr="007430B7" w:rsidRDefault="007D0F35" w:rsidP="007D0F35">
            <w:pPr>
              <w:pStyle w:val="TableParagraph"/>
              <w:ind w:left="100"/>
              <w:rPr>
                <w:color w:val="EE0000"/>
                <w:sz w:val="20"/>
              </w:rPr>
            </w:pPr>
            <w:r w:rsidRPr="007430B7">
              <w:rPr>
                <w:color w:val="EE0000"/>
                <w:sz w:val="20"/>
              </w:rPr>
              <w:t>-SVT</w:t>
            </w:r>
          </w:p>
          <w:p w14:paraId="47FB2BD6" w14:textId="77777777" w:rsidR="007D0F35" w:rsidRPr="007430B7" w:rsidRDefault="007D0F35" w:rsidP="007D0F35">
            <w:pPr>
              <w:pStyle w:val="TableParagraph"/>
              <w:spacing w:before="42"/>
              <w:ind w:left="146"/>
              <w:rPr>
                <w:color w:val="EE0000"/>
                <w:sz w:val="20"/>
              </w:rPr>
            </w:pPr>
            <w:r w:rsidRPr="007430B7">
              <w:rPr>
                <w:color w:val="EE0000"/>
                <w:sz w:val="20"/>
              </w:rPr>
              <w:t>-Physique-Chimie</w:t>
            </w:r>
          </w:p>
          <w:p w14:paraId="09CD8C75" w14:textId="77777777" w:rsidR="007D0F35" w:rsidRPr="007430B7" w:rsidRDefault="007D0F35" w:rsidP="007D0F35">
            <w:pPr>
              <w:pStyle w:val="TableParagraph"/>
              <w:spacing w:before="46"/>
              <w:ind w:left="100"/>
              <w:rPr>
                <w:color w:val="EE0000"/>
                <w:sz w:val="20"/>
              </w:rPr>
            </w:pPr>
            <w:r w:rsidRPr="007430B7">
              <w:rPr>
                <w:color w:val="EE0000"/>
                <w:sz w:val="20"/>
              </w:rPr>
              <w:t>-Maths</w:t>
            </w:r>
          </w:p>
          <w:p w14:paraId="2D922492" w14:textId="77777777" w:rsidR="007D0F35" w:rsidRPr="007430B7" w:rsidRDefault="007D0F35" w:rsidP="007D0F35">
            <w:pPr>
              <w:pStyle w:val="TableParagraph"/>
              <w:spacing w:before="24"/>
              <w:ind w:right="249"/>
              <w:rPr>
                <w:color w:val="EE0000"/>
                <w:sz w:val="20"/>
              </w:rPr>
            </w:pPr>
            <w:r w:rsidRPr="007430B7">
              <w:rPr>
                <w:color w:val="EE0000"/>
                <w:sz w:val="20"/>
              </w:rPr>
              <w:t>Les autres Bac généraux doivent</w:t>
            </w:r>
            <w:r w:rsidRPr="007430B7">
              <w:rPr>
                <w:color w:val="EE0000"/>
                <w:spacing w:val="-43"/>
                <w:sz w:val="20"/>
              </w:rPr>
              <w:t xml:space="preserve"> </w:t>
            </w:r>
            <w:r w:rsidRPr="007430B7">
              <w:rPr>
                <w:color w:val="EE0000"/>
                <w:sz w:val="20"/>
              </w:rPr>
              <w:t>passer par une</w:t>
            </w:r>
            <w:r w:rsidRPr="007430B7">
              <w:rPr>
                <w:color w:val="EE0000"/>
                <w:spacing w:val="2"/>
                <w:sz w:val="20"/>
              </w:rPr>
              <w:t xml:space="preserve"> </w:t>
            </w:r>
            <w:r w:rsidRPr="007430B7">
              <w:rPr>
                <w:color w:val="EE0000"/>
                <w:sz w:val="20"/>
              </w:rPr>
              <w:t>classe</w:t>
            </w:r>
            <w:r w:rsidRPr="007430B7">
              <w:rPr>
                <w:color w:val="EE0000"/>
                <w:spacing w:val="1"/>
                <w:sz w:val="20"/>
              </w:rPr>
              <w:t xml:space="preserve"> </w:t>
            </w:r>
            <w:r w:rsidRPr="007430B7">
              <w:rPr>
                <w:color w:val="EE0000"/>
                <w:sz w:val="20"/>
              </w:rPr>
              <w:t>préparatoire.</w:t>
            </w:r>
          </w:p>
          <w:p w14:paraId="5A91B421" w14:textId="4E2CAB99" w:rsidR="007D0F35" w:rsidRPr="007430B7" w:rsidRDefault="007D0F35" w:rsidP="007D0F35">
            <w:pPr>
              <w:pStyle w:val="TableParagraph"/>
              <w:spacing w:before="2"/>
              <w:ind w:right="168"/>
              <w:rPr>
                <w:color w:val="EE0000"/>
                <w:sz w:val="20"/>
              </w:rPr>
            </w:pPr>
            <w:r w:rsidRPr="007430B7">
              <w:rPr>
                <w:color w:val="EE0000"/>
                <w:sz w:val="20"/>
              </w:rPr>
              <w:t>Candidature en ligne</w:t>
            </w:r>
            <w:r w:rsidR="0050011A">
              <w:rPr>
                <w:color w:val="EE0000"/>
                <w:sz w:val="20"/>
              </w:rPr>
              <w:t xml:space="preserve">, sur </w:t>
            </w:r>
            <w:proofErr w:type="spellStart"/>
            <w:r w:rsidR="0050011A">
              <w:rPr>
                <w:color w:val="EE0000"/>
                <w:sz w:val="20"/>
              </w:rPr>
              <w:t>Parcoursup</w:t>
            </w:r>
            <w:proofErr w:type="spellEnd"/>
            <w:r w:rsidRPr="007430B7">
              <w:rPr>
                <w:color w:val="EE0000"/>
                <w:sz w:val="20"/>
              </w:rPr>
              <w:t xml:space="preserve"> ou sur site</w:t>
            </w:r>
            <w:r w:rsidRPr="007430B7">
              <w:rPr>
                <w:color w:val="EE0000"/>
                <w:spacing w:val="1"/>
                <w:sz w:val="20"/>
              </w:rPr>
              <w:t xml:space="preserve"> </w:t>
            </w:r>
            <w:r w:rsidRPr="007430B7">
              <w:rPr>
                <w:color w:val="EE0000"/>
                <w:sz w:val="20"/>
              </w:rPr>
              <w:t>auprès des équipes d’admissions</w:t>
            </w:r>
            <w:r w:rsidRPr="007430B7">
              <w:rPr>
                <w:color w:val="EE0000"/>
                <w:spacing w:val="-43"/>
                <w:sz w:val="20"/>
              </w:rPr>
              <w:t xml:space="preserve"> </w:t>
            </w:r>
            <w:r w:rsidR="00BE42BD">
              <w:rPr>
                <w:color w:val="EE0000"/>
                <w:spacing w:val="-43"/>
                <w:sz w:val="20"/>
              </w:rPr>
              <w:t xml:space="preserve">  </w:t>
            </w:r>
            <w:r w:rsidRPr="007430B7">
              <w:rPr>
                <w:color w:val="EE0000"/>
                <w:sz w:val="20"/>
              </w:rPr>
              <w:t>Entretien de motivation à la suite</w:t>
            </w:r>
            <w:r w:rsidRPr="007430B7">
              <w:rPr>
                <w:color w:val="EE0000"/>
                <w:spacing w:val="-44"/>
                <w:sz w:val="20"/>
              </w:rPr>
              <w:t xml:space="preserve"> </w:t>
            </w:r>
            <w:r w:rsidRPr="007430B7">
              <w:rPr>
                <w:color w:val="EE0000"/>
                <w:sz w:val="20"/>
              </w:rPr>
              <w:t>de</w:t>
            </w:r>
            <w:r w:rsidRPr="007430B7">
              <w:rPr>
                <w:color w:val="EE0000"/>
                <w:spacing w:val="-2"/>
                <w:sz w:val="20"/>
              </w:rPr>
              <w:t xml:space="preserve"> </w:t>
            </w:r>
            <w:r w:rsidRPr="007430B7">
              <w:rPr>
                <w:color w:val="EE0000"/>
                <w:sz w:val="20"/>
              </w:rPr>
              <w:t>la</w:t>
            </w:r>
            <w:r w:rsidRPr="007430B7">
              <w:rPr>
                <w:color w:val="EE0000"/>
                <w:spacing w:val="-1"/>
                <w:sz w:val="20"/>
              </w:rPr>
              <w:t xml:space="preserve"> </w:t>
            </w:r>
            <w:r w:rsidRPr="007430B7">
              <w:rPr>
                <w:color w:val="EE0000"/>
                <w:sz w:val="20"/>
              </w:rPr>
              <w:t>validation</w:t>
            </w:r>
            <w:r w:rsidRPr="007430B7">
              <w:rPr>
                <w:color w:val="EE0000"/>
                <w:spacing w:val="-2"/>
                <w:sz w:val="20"/>
              </w:rPr>
              <w:t xml:space="preserve"> </w:t>
            </w:r>
            <w:r w:rsidRPr="007430B7">
              <w:rPr>
                <w:color w:val="EE0000"/>
                <w:sz w:val="20"/>
              </w:rPr>
              <w:t>du</w:t>
            </w:r>
            <w:r w:rsidRPr="007430B7">
              <w:rPr>
                <w:color w:val="EE0000"/>
                <w:spacing w:val="-1"/>
                <w:sz w:val="20"/>
              </w:rPr>
              <w:t xml:space="preserve"> </w:t>
            </w:r>
            <w:r w:rsidRPr="007430B7">
              <w:rPr>
                <w:color w:val="EE0000"/>
                <w:sz w:val="20"/>
              </w:rPr>
              <w:t>dossier</w:t>
            </w:r>
          </w:p>
          <w:p w14:paraId="05C6628A" w14:textId="22B82D95" w:rsidR="005A3EAD" w:rsidRPr="007430B7" w:rsidRDefault="007D0F35" w:rsidP="007D0F35">
            <w:pPr>
              <w:pStyle w:val="Titre1"/>
              <w:ind w:left="0"/>
              <w:rPr>
                <w:rFonts w:ascii="Calibri" w:hAnsi="Calibri" w:cs="Calibri"/>
                <w:b w:val="0"/>
                <w:color w:val="EE0000"/>
              </w:rPr>
            </w:pPr>
            <w:r w:rsidRPr="007430B7">
              <w:rPr>
                <w:color w:val="EE0000"/>
              </w:rPr>
              <w:t>Délais</w:t>
            </w:r>
            <w:r w:rsidRPr="007430B7">
              <w:rPr>
                <w:color w:val="EE0000"/>
                <w:spacing w:val="-2"/>
              </w:rPr>
              <w:t xml:space="preserve"> </w:t>
            </w:r>
            <w:r w:rsidRPr="007430B7">
              <w:rPr>
                <w:color w:val="EE0000"/>
              </w:rPr>
              <w:t>de</w:t>
            </w:r>
            <w:r w:rsidRPr="007430B7">
              <w:rPr>
                <w:color w:val="EE0000"/>
                <w:spacing w:val="-3"/>
              </w:rPr>
              <w:t xml:space="preserve"> </w:t>
            </w:r>
            <w:r w:rsidRPr="007430B7">
              <w:rPr>
                <w:color w:val="EE0000"/>
              </w:rPr>
              <w:t>réponse</w:t>
            </w:r>
            <w:r w:rsidRPr="007430B7">
              <w:rPr>
                <w:color w:val="EE0000"/>
                <w:spacing w:val="-2"/>
              </w:rPr>
              <w:t xml:space="preserve"> </w:t>
            </w:r>
            <w:r w:rsidRPr="007430B7">
              <w:rPr>
                <w:color w:val="EE0000"/>
              </w:rPr>
              <w:t>de</w:t>
            </w:r>
            <w:r w:rsidRPr="007430B7">
              <w:rPr>
                <w:color w:val="EE0000"/>
                <w:spacing w:val="-2"/>
              </w:rPr>
              <w:t xml:space="preserve"> </w:t>
            </w:r>
            <w:r w:rsidRPr="007430B7">
              <w:rPr>
                <w:color w:val="EE0000"/>
              </w:rPr>
              <w:t>15</w:t>
            </w:r>
            <w:r w:rsidRPr="007430B7">
              <w:rPr>
                <w:color w:val="EE0000"/>
                <w:spacing w:val="-1"/>
              </w:rPr>
              <w:t xml:space="preserve"> </w:t>
            </w:r>
            <w:r w:rsidRPr="007430B7">
              <w:rPr>
                <w:color w:val="EE0000"/>
              </w:rPr>
              <w:t>jours</w:t>
            </w:r>
          </w:p>
          <w:p w14:paraId="26BF06C6" w14:textId="6C3C62B0" w:rsidR="005A3EAD" w:rsidRPr="007430B7" w:rsidRDefault="005A3EAD" w:rsidP="00BF7B98">
            <w:pPr>
              <w:pStyle w:val="Titre1"/>
              <w:ind w:left="0"/>
              <w:rPr>
                <w:rFonts w:ascii="Calibri" w:hAnsi="Calibri" w:cs="Calibri"/>
                <w:b w:val="0"/>
                <w:color w:val="EE0000"/>
              </w:rPr>
            </w:pPr>
          </w:p>
        </w:tc>
        <w:tc>
          <w:tcPr>
            <w:tcW w:w="5075" w:type="dxa"/>
            <w:shd w:val="clear" w:color="auto" w:fill="auto"/>
          </w:tcPr>
          <w:p w14:paraId="3FA61417" w14:textId="71AC388D" w:rsidR="00452429" w:rsidRPr="007430B7" w:rsidRDefault="00452429" w:rsidP="00452429">
            <w:pPr>
              <w:pStyle w:val="Corpsdetexte"/>
              <w:spacing w:before="19" w:line="268" w:lineRule="auto"/>
              <w:ind w:left="-6" w:right="152"/>
              <w:rPr>
                <w:rFonts w:ascii="Calibri" w:hAnsi="Calibri" w:cs="Calibri"/>
                <w:b/>
                <w:bCs/>
                <w:color w:val="EE0000"/>
                <w:sz w:val="20"/>
                <w:szCs w:val="20"/>
              </w:rPr>
            </w:pPr>
            <w:r w:rsidRPr="2C1805A1">
              <w:rPr>
                <w:rFonts w:ascii="Calibri" w:hAnsi="Calibri" w:cs="Calibri"/>
                <w:b/>
                <w:bCs/>
                <w:color w:val="EE0000"/>
                <w:sz w:val="20"/>
                <w:szCs w:val="20"/>
              </w:rPr>
              <w:t xml:space="preserve">Admission définitive </w:t>
            </w:r>
            <w:r w:rsidR="77CEB02A" w:rsidRPr="2C1805A1">
              <w:rPr>
                <w:rFonts w:ascii="Calibri" w:hAnsi="Calibri" w:cs="Calibri"/>
                <w:b/>
                <w:bCs/>
                <w:color w:val="EE0000"/>
                <w:sz w:val="20"/>
                <w:szCs w:val="20"/>
              </w:rPr>
              <w:t>:</w:t>
            </w:r>
          </w:p>
          <w:p w14:paraId="7C5BD8ED" w14:textId="0DD34711" w:rsidR="00452429" w:rsidRPr="007430B7" w:rsidRDefault="00452429" w:rsidP="00452429">
            <w:pPr>
              <w:pStyle w:val="Titre1"/>
              <w:numPr>
                <w:ilvl w:val="0"/>
                <w:numId w:val="19"/>
              </w:numPr>
              <w:tabs>
                <w:tab w:val="num" w:pos="720"/>
              </w:tabs>
              <w:rPr>
                <w:rFonts w:ascii="Calibri" w:hAnsi="Calibri" w:cs="Calibri"/>
                <w:b w:val="0"/>
                <w:bCs w:val="0"/>
                <w:color w:val="EE0000"/>
              </w:rPr>
            </w:pPr>
            <w:r w:rsidRPr="2C1805A1">
              <w:rPr>
                <w:rFonts w:ascii="Calibri" w:hAnsi="Calibri" w:cs="Calibri"/>
                <w:b w:val="0"/>
                <w:bCs w:val="0"/>
                <w:color w:val="EE0000"/>
              </w:rPr>
              <w:t xml:space="preserve">Après la validation de la candidature par la commission de l’établissement </w:t>
            </w:r>
          </w:p>
          <w:p w14:paraId="264C73F9" w14:textId="3EBC36D3" w:rsidR="00452429" w:rsidRPr="007430B7" w:rsidRDefault="00452429" w:rsidP="00452429">
            <w:pPr>
              <w:pStyle w:val="Titre1"/>
              <w:numPr>
                <w:ilvl w:val="0"/>
                <w:numId w:val="19"/>
              </w:numPr>
              <w:tabs>
                <w:tab w:val="num" w:pos="720"/>
              </w:tabs>
              <w:rPr>
                <w:rFonts w:ascii="Calibri" w:hAnsi="Calibri" w:cs="Calibri"/>
                <w:b w:val="0"/>
                <w:bCs w:val="0"/>
                <w:color w:val="EE0000"/>
              </w:rPr>
            </w:pPr>
            <w:r w:rsidRPr="2C1805A1">
              <w:rPr>
                <w:rFonts w:ascii="Calibri" w:hAnsi="Calibri" w:cs="Calibri"/>
                <w:b w:val="0"/>
                <w:bCs w:val="0"/>
                <w:color w:val="EE0000"/>
              </w:rPr>
              <w:t>À signature du règlement intérieur et conditions générales de ventes</w:t>
            </w:r>
          </w:p>
          <w:p w14:paraId="5EF9B461" w14:textId="77777777" w:rsidR="005A3EAD" w:rsidRPr="007430B7" w:rsidRDefault="005A3EAD" w:rsidP="00BF7B98">
            <w:pPr>
              <w:pStyle w:val="Corpsdetexte"/>
              <w:spacing w:before="19" w:line="268" w:lineRule="auto"/>
              <w:ind w:left="-6" w:right="152"/>
              <w:rPr>
                <w:rFonts w:ascii="Calibri" w:hAnsi="Calibri" w:cs="Calibri"/>
                <w:b/>
                <w:bCs/>
                <w:color w:val="EE0000"/>
                <w:sz w:val="20"/>
                <w:szCs w:val="20"/>
              </w:rPr>
            </w:pPr>
          </w:p>
          <w:p w14:paraId="2C89E93F" w14:textId="77777777" w:rsidR="005B5FA2" w:rsidRPr="007430B7" w:rsidRDefault="005B5FA2" w:rsidP="005B5FA2">
            <w:pPr>
              <w:ind w:left="-6"/>
              <w:rPr>
                <w:rFonts w:ascii="Calibri" w:hAnsi="Calibri" w:cs="Calibri"/>
                <w:b/>
                <w:bCs/>
                <w:color w:val="EE0000"/>
                <w:sz w:val="20"/>
                <w:szCs w:val="20"/>
              </w:rPr>
            </w:pPr>
            <w:r w:rsidRPr="007430B7">
              <w:rPr>
                <w:rFonts w:ascii="Calibri" w:hAnsi="Calibri" w:cs="Calibri"/>
                <w:b/>
                <w:bCs/>
                <w:color w:val="EE0000"/>
                <w:sz w:val="20"/>
                <w:szCs w:val="20"/>
              </w:rPr>
              <w:t>Rentrée</w:t>
            </w:r>
          </w:p>
          <w:p w14:paraId="41C5E0F7" w14:textId="77777777" w:rsidR="005B5FA2" w:rsidRPr="007430B7" w:rsidRDefault="005B5FA2" w:rsidP="005B5FA2">
            <w:pPr>
              <w:pStyle w:val="Corpsdetexte"/>
              <w:spacing w:before="18"/>
              <w:rPr>
                <w:i/>
                <w:iCs/>
                <w:color w:val="EE0000"/>
              </w:rPr>
            </w:pPr>
            <w:r w:rsidRPr="007430B7">
              <w:rPr>
                <w:rFonts w:ascii="Calibri" w:hAnsi="Calibri" w:cs="Calibri"/>
                <w:i/>
                <w:iCs/>
                <w:color w:val="EE0000"/>
              </w:rPr>
              <w:t>Courant septembre (chaque année)</w:t>
            </w:r>
          </w:p>
          <w:p w14:paraId="35E9E811" w14:textId="77777777" w:rsidR="005B5FA2" w:rsidRPr="004D14A1" w:rsidRDefault="005B5FA2" w:rsidP="00BF7B98">
            <w:pPr>
              <w:pStyle w:val="Corpsdetexte"/>
              <w:spacing w:before="19" w:line="268" w:lineRule="auto"/>
              <w:ind w:left="-6" w:right="152"/>
              <w:rPr>
                <w:rFonts w:ascii="Calibri" w:hAnsi="Calibri" w:cs="Calibri"/>
                <w:b/>
                <w:bCs/>
                <w:color w:val="0070C0"/>
                <w:sz w:val="20"/>
                <w:szCs w:val="20"/>
              </w:rPr>
            </w:pPr>
          </w:p>
        </w:tc>
      </w:tr>
    </w:tbl>
    <w:p w14:paraId="5698D709" w14:textId="5186CE69" w:rsidR="005A3EAD" w:rsidRPr="00D21219" w:rsidRDefault="00D21219" w:rsidP="1B70EB5D">
      <w:pPr>
        <w:pStyle w:val="Corpsdetexte"/>
        <w:spacing w:before="108"/>
        <w:rPr>
          <w:rFonts w:ascii="Gotham Medium"/>
          <w:i/>
          <w:iCs/>
        </w:rPr>
      </w:pPr>
      <w:r w:rsidRPr="1B70EB5D">
        <w:rPr>
          <w:rFonts w:ascii="Gotham Medium"/>
          <w:i/>
          <w:iCs/>
        </w:rPr>
        <w:t xml:space="preserve">Mis </w:t>
      </w:r>
      <w:r w:rsidRPr="1B70EB5D">
        <w:rPr>
          <w:rFonts w:ascii="Gotham Medium"/>
          <w:i/>
          <w:iCs/>
        </w:rPr>
        <w:t>à</w:t>
      </w:r>
      <w:r w:rsidRPr="1B70EB5D">
        <w:rPr>
          <w:rFonts w:ascii="Gotham Medium"/>
          <w:i/>
          <w:iCs/>
        </w:rPr>
        <w:t xml:space="preserve"> jour le </w:t>
      </w:r>
      <w:r w:rsidR="00540FC7">
        <w:rPr>
          <w:rFonts w:ascii="Gotham Medium"/>
          <w:i/>
          <w:iCs/>
        </w:rPr>
        <w:t>27</w:t>
      </w:r>
      <w:r w:rsidR="004E1235">
        <w:rPr>
          <w:rFonts w:ascii="Gotham Medium"/>
          <w:i/>
          <w:iCs/>
        </w:rPr>
        <w:t>/0</w:t>
      </w:r>
      <w:r w:rsidR="00540FC7">
        <w:rPr>
          <w:rFonts w:ascii="Gotham Medium"/>
          <w:i/>
          <w:iCs/>
        </w:rPr>
        <w:t>5</w:t>
      </w:r>
      <w:r w:rsidR="004E1235">
        <w:rPr>
          <w:rFonts w:ascii="Gotham Medium"/>
          <w:i/>
          <w:iCs/>
        </w:rPr>
        <w:t xml:space="preserve">/2024 </w:t>
      </w:r>
      <w:r w:rsidR="004E1235">
        <w:rPr>
          <w:rFonts w:ascii="Gotham Medium"/>
          <w:i/>
          <w:iCs/>
        </w:rPr>
        <w:t>–</w:t>
      </w:r>
      <w:r w:rsidR="004E1235">
        <w:rPr>
          <w:rFonts w:ascii="Gotham Medium"/>
          <w:i/>
          <w:iCs/>
        </w:rPr>
        <w:t xml:space="preserve"> V</w:t>
      </w:r>
      <w:r w:rsidR="00540FC7">
        <w:rPr>
          <w:rFonts w:ascii="Gotham Medium"/>
          <w:i/>
          <w:iCs/>
        </w:rPr>
        <w:t>6</w:t>
      </w:r>
    </w:p>
    <w:sectPr w:rsidR="005A3EAD" w:rsidRPr="00D21219" w:rsidSect="00D51B18">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w:altName w:val="Cambria"/>
    <w:panose1 w:val="00000000000000000000"/>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Medium">
    <w:altName w:val="Calibri"/>
    <w:panose1 w:val="00000000000000000000"/>
    <w:charset w:val="00"/>
    <w:family w:val="modern"/>
    <w:notTrueType/>
    <w:pitch w:val="variable"/>
    <w:sig w:usb0="00000087" w:usb1="00000000" w:usb2="00000000" w:usb3="00000000" w:csb0="0000000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46280"/>
    <w:multiLevelType w:val="hybridMultilevel"/>
    <w:tmpl w:val="3FCA9DA2"/>
    <w:lvl w:ilvl="0" w:tplc="FA4AB0CA">
      <w:start w:val="1"/>
      <w:numFmt w:val="bullet"/>
      <w:lvlText w:val=""/>
      <w:lvlJc w:val="left"/>
      <w:pPr>
        <w:tabs>
          <w:tab w:val="num" w:pos="720"/>
        </w:tabs>
        <w:ind w:left="720" w:hanging="360"/>
      </w:pPr>
      <w:rPr>
        <w:rFonts w:ascii="Symbol" w:hAnsi="Symbol" w:hint="default"/>
      </w:rPr>
    </w:lvl>
    <w:lvl w:ilvl="1" w:tplc="A7D4E99A" w:tentative="1">
      <w:start w:val="1"/>
      <w:numFmt w:val="bullet"/>
      <w:lvlText w:val=""/>
      <w:lvlJc w:val="left"/>
      <w:pPr>
        <w:tabs>
          <w:tab w:val="num" w:pos="1440"/>
        </w:tabs>
        <w:ind w:left="1440" w:hanging="360"/>
      </w:pPr>
      <w:rPr>
        <w:rFonts w:ascii="Symbol" w:hAnsi="Symbol" w:hint="default"/>
      </w:rPr>
    </w:lvl>
    <w:lvl w:ilvl="2" w:tplc="62A6D5FA" w:tentative="1">
      <w:start w:val="1"/>
      <w:numFmt w:val="bullet"/>
      <w:lvlText w:val=""/>
      <w:lvlJc w:val="left"/>
      <w:pPr>
        <w:tabs>
          <w:tab w:val="num" w:pos="2160"/>
        </w:tabs>
        <w:ind w:left="2160" w:hanging="360"/>
      </w:pPr>
      <w:rPr>
        <w:rFonts w:ascii="Symbol" w:hAnsi="Symbol" w:hint="default"/>
      </w:rPr>
    </w:lvl>
    <w:lvl w:ilvl="3" w:tplc="57F83F22" w:tentative="1">
      <w:start w:val="1"/>
      <w:numFmt w:val="bullet"/>
      <w:lvlText w:val=""/>
      <w:lvlJc w:val="left"/>
      <w:pPr>
        <w:tabs>
          <w:tab w:val="num" w:pos="2880"/>
        </w:tabs>
        <w:ind w:left="2880" w:hanging="360"/>
      </w:pPr>
      <w:rPr>
        <w:rFonts w:ascii="Symbol" w:hAnsi="Symbol" w:hint="default"/>
      </w:rPr>
    </w:lvl>
    <w:lvl w:ilvl="4" w:tplc="7C52BF8C" w:tentative="1">
      <w:start w:val="1"/>
      <w:numFmt w:val="bullet"/>
      <w:lvlText w:val=""/>
      <w:lvlJc w:val="left"/>
      <w:pPr>
        <w:tabs>
          <w:tab w:val="num" w:pos="3600"/>
        </w:tabs>
        <w:ind w:left="3600" w:hanging="360"/>
      </w:pPr>
      <w:rPr>
        <w:rFonts w:ascii="Symbol" w:hAnsi="Symbol" w:hint="default"/>
      </w:rPr>
    </w:lvl>
    <w:lvl w:ilvl="5" w:tplc="D62286AC" w:tentative="1">
      <w:start w:val="1"/>
      <w:numFmt w:val="bullet"/>
      <w:lvlText w:val=""/>
      <w:lvlJc w:val="left"/>
      <w:pPr>
        <w:tabs>
          <w:tab w:val="num" w:pos="4320"/>
        </w:tabs>
        <w:ind w:left="4320" w:hanging="360"/>
      </w:pPr>
      <w:rPr>
        <w:rFonts w:ascii="Symbol" w:hAnsi="Symbol" w:hint="default"/>
      </w:rPr>
    </w:lvl>
    <w:lvl w:ilvl="6" w:tplc="FBC0B634" w:tentative="1">
      <w:start w:val="1"/>
      <w:numFmt w:val="bullet"/>
      <w:lvlText w:val=""/>
      <w:lvlJc w:val="left"/>
      <w:pPr>
        <w:tabs>
          <w:tab w:val="num" w:pos="5040"/>
        </w:tabs>
        <w:ind w:left="5040" w:hanging="360"/>
      </w:pPr>
      <w:rPr>
        <w:rFonts w:ascii="Symbol" w:hAnsi="Symbol" w:hint="default"/>
      </w:rPr>
    </w:lvl>
    <w:lvl w:ilvl="7" w:tplc="745A0F8C" w:tentative="1">
      <w:start w:val="1"/>
      <w:numFmt w:val="bullet"/>
      <w:lvlText w:val=""/>
      <w:lvlJc w:val="left"/>
      <w:pPr>
        <w:tabs>
          <w:tab w:val="num" w:pos="5760"/>
        </w:tabs>
        <w:ind w:left="5760" w:hanging="360"/>
      </w:pPr>
      <w:rPr>
        <w:rFonts w:ascii="Symbol" w:hAnsi="Symbol" w:hint="default"/>
      </w:rPr>
    </w:lvl>
    <w:lvl w:ilvl="8" w:tplc="D2DCC8C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9D97F64"/>
    <w:multiLevelType w:val="hybridMultilevel"/>
    <w:tmpl w:val="ED5C68BC"/>
    <w:lvl w:ilvl="0" w:tplc="76A2894E">
      <w:start w:val="1"/>
      <w:numFmt w:val="bullet"/>
      <w:lvlText w:val=""/>
      <w:lvlJc w:val="left"/>
      <w:pPr>
        <w:tabs>
          <w:tab w:val="num" w:pos="720"/>
        </w:tabs>
        <w:ind w:left="720" w:hanging="360"/>
      </w:pPr>
      <w:rPr>
        <w:rFonts w:ascii="Symbol" w:hAnsi="Symbol" w:hint="default"/>
      </w:rPr>
    </w:lvl>
    <w:lvl w:ilvl="1" w:tplc="0FC43A38" w:tentative="1">
      <w:start w:val="1"/>
      <w:numFmt w:val="bullet"/>
      <w:lvlText w:val=""/>
      <w:lvlJc w:val="left"/>
      <w:pPr>
        <w:tabs>
          <w:tab w:val="num" w:pos="1440"/>
        </w:tabs>
        <w:ind w:left="1440" w:hanging="360"/>
      </w:pPr>
      <w:rPr>
        <w:rFonts w:ascii="Symbol" w:hAnsi="Symbol" w:hint="default"/>
      </w:rPr>
    </w:lvl>
    <w:lvl w:ilvl="2" w:tplc="F9C6E60A" w:tentative="1">
      <w:start w:val="1"/>
      <w:numFmt w:val="bullet"/>
      <w:lvlText w:val=""/>
      <w:lvlJc w:val="left"/>
      <w:pPr>
        <w:tabs>
          <w:tab w:val="num" w:pos="2160"/>
        </w:tabs>
        <w:ind w:left="2160" w:hanging="360"/>
      </w:pPr>
      <w:rPr>
        <w:rFonts w:ascii="Symbol" w:hAnsi="Symbol" w:hint="default"/>
      </w:rPr>
    </w:lvl>
    <w:lvl w:ilvl="3" w:tplc="9000BA26" w:tentative="1">
      <w:start w:val="1"/>
      <w:numFmt w:val="bullet"/>
      <w:lvlText w:val=""/>
      <w:lvlJc w:val="left"/>
      <w:pPr>
        <w:tabs>
          <w:tab w:val="num" w:pos="2880"/>
        </w:tabs>
        <w:ind w:left="2880" w:hanging="360"/>
      </w:pPr>
      <w:rPr>
        <w:rFonts w:ascii="Symbol" w:hAnsi="Symbol" w:hint="default"/>
      </w:rPr>
    </w:lvl>
    <w:lvl w:ilvl="4" w:tplc="DBCA7086" w:tentative="1">
      <w:start w:val="1"/>
      <w:numFmt w:val="bullet"/>
      <w:lvlText w:val=""/>
      <w:lvlJc w:val="left"/>
      <w:pPr>
        <w:tabs>
          <w:tab w:val="num" w:pos="3600"/>
        </w:tabs>
        <w:ind w:left="3600" w:hanging="360"/>
      </w:pPr>
      <w:rPr>
        <w:rFonts w:ascii="Symbol" w:hAnsi="Symbol" w:hint="default"/>
      </w:rPr>
    </w:lvl>
    <w:lvl w:ilvl="5" w:tplc="1D1400DC" w:tentative="1">
      <w:start w:val="1"/>
      <w:numFmt w:val="bullet"/>
      <w:lvlText w:val=""/>
      <w:lvlJc w:val="left"/>
      <w:pPr>
        <w:tabs>
          <w:tab w:val="num" w:pos="4320"/>
        </w:tabs>
        <w:ind w:left="4320" w:hanging="360"/>
      </w:pPr>
      <w:rPr>
        <w:rFonts w:ascii="Symbol" w:hAnsi="Symbol" w:hint="default"/>
      </w:rPr>
    </w:lvl>
    <w:lvl w:ilvl="6" w:tplc="67603DA2" w:tentative="1">
      <w:start w:val="1"/>
      <w:numFmt w:val="bullet"/>
      <w:lvlText w:val=""/>
      <w:lvlJc w:val="left"/>
      <w:pPr>
        <w:tabs>
          <w:tab w:val="num" w:pos="5040"/>
        </w:tabs>
        <w:ind w:left="5040" w:hanging="360"/>
      </w:pPr>
      <w:rPr>
        <w:rFonts w:ascii="Symbol" w:hAnsi="Symbol" w:hint="default"/>
      </w:rPr>
    </w:lvl>
    <w:lvl w:ilvl="7" w:tplc="BBC059DA" w:tentative="1">
      <w:start w:val="1"/>
      <w:numFmt w:val="bullet"/>
      <w:lvlText w:val=""/>
      <w:lvlJc w:val="left"/>
      <w:pPr>
        <w:tabs>
          <w:tab w:val="num" w:pos="5760"/>
        </w:tabs>
        <w:ind w:left="5760" w:hanging="360"/>
      </w:pPr>
      <w:rPr>
        <w:rFonts w:ascii="Symbol" w:hAnsi="Symbol" w:hint="default"/>
      </w:rPr>
    </w:lvl>
    <w:lvl w:ilvl="8" w:tplc="8EA0F5E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15F1814"/>
    <w:multiLevelType w:val="hybridMultilevel"/>
    <w:tmpl w:val="CCFC7FB4"/>
    <w:lvl w:ilvl="0" w:tplc="92A43622">
      <w:start w:val="1"/>
      <w:numFmt w:val="bullet"/>
      <w:lvlText w:val=""/>
      <w:lvlJc w:val="left"/>
      <w:pPr>
        <w:tabs>
          <w:tab w:val="num" w:pos="720"/>
        </w:tabs>
        <w:ind w:left="720" w:hanging="360"/>
      </w:pPr>
      <w:rPr>
        <w:rFonts w:ascii="Symbol" w:hAnsi="Symbol" w:hint="default"/>
      </w:rPr>
    </w:lvl>
    <w:lvl w:ilvl="1" w:tplc="0944BCCE" w:tentative="1">
      <w:start w:val="1"/>
      <w:numFmt w:val="bullet"/>
      <w:lvlText w:val=""/>
      <w:lvlJc w:val="left"/>
      <w:pPr>
        <w:tabs>
          <w:tab w:val="num" w:pos="1440"/>
        </w:tabs>
        <w:ind w:left="1440" w:hanging="360"/>
      </w:pPr>
      <w:rPr>
        <w:rFonts w:ascii="Symbol" w:hAnsi="Symbol" w:hint="default"/>
      </w:rPr>
    </w:lvl>
    <w:lvl w:ilvl="2" w:tplc="DE560E10" w:tentative="1">
      <w:start w:val="1"/>
      <w:numFmt w:val="bullet"/>
      <w:lvlText w:val=""/>
      <w:lvlJc w:val="left"/>
      <w:pPr>
        <w:tabs>
          <w:tab w:val="num" w:pos="2160"/>
        </w:tabs>
        <w:ind w:left="2160" w:hanging="360"/>
      </w:pPr>
      <w:rPr>
        <w:rFonts w:ascii="Symbol" w:hAnsi="Symbol" w:hint="default"/>
      </w:rPr>
    </w:lvl>
    <w:lvl w:ilvl="3" w:tplc="D982ED66" w:tentative="1">
      <w:start w:val="1"/>
      <w:numFmt w:val="bullet"/>
      <w:lvlText w:val=""/>
      <w:lvlJc w:val="left"/>
      <w:pPr>
        <w:tabs>
          <w:tab w:val="num" w:pos="2880"/>
        </w:tabs>
        <w:ind w:left="2880" w:hanging="360"/>
      </w:pPr>
      <w:rPr>
        <w:rFonts w:ascii="Symbol" w:hAnsi="Symbol" w:hint="default"/>
      </w:rPr>
    </w:lvl>
    <w:lvl w:ilvl="4" w:tplc="F4340D66" w:tentative="1">
      <w:start w:val="1"/>
      <w:numFmt w:val="bullet"/>
      <w:lvlText w:val=""/>
      <w:lvlJc w:val="left"/>
      <w:pPr>
        <w:tabs>
          <w:tab w:val="num" w:pos="3600"/>
        </w:tabs>
        <w:ind w:left="3600" w:hanging="360"/>
      </w:pPr>
      <w:rPr>
        <w:rFonts w:ascii="Symbol" w:hAnsi="Symbol" w:hint="default"/>
      </w:rPr>
    </w:lvl>
    <w:lvl w:ilvl="5" w:tplc="653C29C2" w:tentative="1">
      <w:start w:val="1"/>
      <w:numFmt w:val="bullet"/>
      <w:lvlText w:val=""/>
      <w:lvlJc w:val="left"/>
      <w:pPr>
        <w:tabs>
          <w:tab w:val="num" w:pos="4320"/>
        </w:tabs>
        <w:ind w:left="4320" w:hanging="360"/>
      </w:pPr>
      <w:rPr>
        <w:rFonts w:ascii="Symbol" w:hAnsi="Symbol" w:hint="default"/>
      </w:rPr>
    </w:lvl>
    <w:lvl w:ilvl="6" w:tplc="7FB85C82" w:tentative="1">
      <w:start w:val="1"/>
      <w:numFmt w:val="bullet"/>
      <w:lvlText w:val=""/>
      <w:lvlJc w:val="left"/>
      <w:pPr>
        <w:tabs>
          <w:tab w:val="num" w:pos="5040"/>
        </w:tabs>
        <w:ind w:left="5040" w:hanging="360"/>
      </w:pPr>
      <w:rPr>
        <w:rFonts w:ascii="Symbol" w:hAnsi="Symbol" w:hint="default"/>
      </w:rPr>
    </w:lvl>
    <w:lvl w:ilvl="7" w:tplc="54408048" w:tentative="1">
      <w:start w:val="1"/>
      <w:numFmt w:val="bullet"/>
      <w:lvlText w:val=""/>
      <w:lvlJc w:val="left"/>
      <w:pPr>
        <w:tabs>
          <w:tab w:val="num" w:pos="5760"/>
        </w:tabs>
        <w:ind w:left="5760" w:hanging="360"/>
      </w:pPr>
      <w:rPr>
        <w:rFonts w:ascii="Symbol" w:hAnsi="Symbol" w:hint="default"/>
      </w:rPr>
    </w:lvl>
    <w:lvl w:ilvl="8" w:tplc="E4C03D0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17C6C28"/>
    <w:multiLevelType w:val="hybridMultilevel"/>
    <w:tmpl w:val="FFC61E46"/>
    <w:lvl w:ilvl="0" w:tplc="AD9E1D66">
      <w:start w:val="1"/>
      <w:numFmt w:val="bullet"/>
      <w:lvlText w:val=""/>
      <w:lvlJc w:val="left"/>
      <w:pPr>
        <w:tabs>
          <w:tab w:val="num" w:pos="720"/>
        </w:tabs>
        <w:ind w:left="720" w:hanging="360"/>
      </w:pPr>
      <w:rPr>
        <w:rFonts w:ascii="Symbol" w:hAnsi="Symbol" w:hint="default"/>
      </w:rPr>
    </w:lvl>
    <w:lvl w:ilvl="1" w:tplc="4D205434" w:tentative="1">
      <w:start w:val="1"/>
      <w:numFmt w:val="bullet"/>
      <w:lvlText w:val=""/>
      <w:lvlJc w:val="left"/>
      <w:pPr>
        <w:tabs>
          <w:tab w:val="num" w:pos="1440"/>
        </w:tabs>
        <w:ind w:left="1440" w:hanging="360"/>
      </w:pPr>
      <w:rPr>
        <w:rFonts w:ascii="Symbol" w:hAnsi="Symbol" w:hint="default"/>
      </w:rPr>
    </w:lvl>
    <w:lvl w:ilvl="2" w:tplc="E5E876D0" w:tentative="1">
      <w:start w:val="1"/>
      <w:numFmt w:val="bullet"/>
      <w:lvlText w:val=""/>
      <w:lvlJc w:val="left"/>
      <w:pPr>
        <w:tabs>
          <w:tab w:val="num" w:pos="2160"/>
        </w:tabs>
        <w:ind w:left="2160" w:hanging="360"/>
      </w:pPr>
      <w:rPr>
        <w:rFonts w:ascii="Symbol" w:hAnsi="Symbol" w:hint="default"/>
      </w:rPr>
    </w:lvl>
    <w:lvl w:ilvl="3" w:tplc="AE72BBEE" w:tentative="1">
      <w:start w:val="1"/>
      <w:numFmt w:val="bullet"/>
      <w:lvlText w:val=""/>
      <w:lvlJc w:val="left"/>
      <w:pPr>
        <w:tabs>
          <w:tab w:val="num" w:pos="2880"/>
        </w:tabs>
        <w:ind w:left="2880" w:hanging="360"/>
      </w:pPr>
      <w:rPr>
        <w:rFonts w:ascii="Symbol" w:hAnsi="Symbol" w:hint="default"/>
      </w:rPr>
    </w:lvl>
    <w:lvl w:ilvl="4" w:tplc="50D6A95E" w:tentative="1">
      <w:start w:val="1"/>
      <w:numFmt w:val="bullet"/>
      <w:lvlText w:val=""/>
      <w:lvlJc w:val="left"/>
      <w:pPr>
        <w:tabs>
          <w:tab w:val="num" w:pos="3600"/>
        </w:tabs>
        <w:ind w:left="3600" w:hanging="360"/>
      </w:pPr>
      <w:rPr>
        <w:rFonts w:ascii="Symbol" w:hAnsi="Symbol" w:hint="default"/>
      </w:rPr>
    </w:lvl>
    <w:lvl w:ilvl="5" w:tplc="2320EBBC" w:tentative="1">
      <w:start w:val="1"/>
      <w:numFmt w:val="bullet"/>
      <w:lvlText w:val=""/>
      <w:lvlJc w:val="left"/>
      <w:pPr>
        <w:tabs>
          <w:tab w:val="num" w:pos="4320"/>
        </w:tabs>
        <w:ind w:left="4320" w:hanging="360"/>
      </w:pPr>
      <w:rPr>
        <w:rFonts w:ascii="Symbol" w:hAnsi="Symbol" w:hint="default"/>
      </w:rPr>
    </w:lvl>
    <w:lvl w:ilvl="6" w:tplc="4FE8D466" w:tentative="1">
      <w:start w:val="1"/>
      <w:numFmt w:val="bullet"/>
      <w:lvlText w:val=""/>
      <w:lvlJc w:val="left"/>
      <w:pPr>
        <w:tabs>
          <w:tab w:val="num" w:pos="5040"/>
        </w:tabs>
        <w:ind w:left="5040" w:hanging="360"/>
      </w:pPr>
      <w:rPr>
        <w:rFonts w:ascii="Symbol" w:hAnsi="Symbol" w:hint="default"/>
      </w:rPr>
    </w:lvl>
    <w:lvl w:ilvl="7" w:tplc="D7E8A234" w:tentative="1">
      <w:start w:val="1"/>
      <w:numFmt w:val="bullet"/>
      <w:lvlText w:val=""/>
      <w:lvlJc w:val="left"/>
      <w:pPr>
        <w:tabs>
          <w:tab w:val="num" w:pos="5760"/>
        </w:tabs>
        <w:ind w:left="5760" w:hanging="360"/>
      </w:pPr>
      <w:rPr>
        <w:rFonts w:ascii="Symbol" w:hAnsi="Symbol" w:hint="default"/>
      </w:rPr>
    </w:lvl>
    <w:lvl w:ilvl="8" w:tplc="38CC681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9382801"/>
    <w:multiLevelType w:val="hybridMultilevel"/>
    <w:tmpl w:val="CB5C4272"/>
    <w:lvl w:ilvl="0" w:tplc="5FD6F056">
      <w:start w:val="1"/>
      <w:numFmt w:val="bullet"/>
      <w:lvlText w:val=""/>
      <w:lvlJc w:val="left"/>
      <w:pPr>
        <w:tabs>
          <w:tab w:val="num" w:pos="720"/>
        </w:tabs>
        <w:ind w:left="720" w:hanging="360"/>
      </w:pPr>
      <w:rPr>
        <w:rFonts w:ascii="Symbol" w:hAnsi="Symbol" w:hint="default"/>
      </w:rPr>
    </w:lvl>
    <w:lvl w:ilvl="1" w:tplc="C73E2054" w:tentative="1">
      <w:start w:val="1"/>
      <w:numFmt w:val="bullet"/>
      <w:lvlText w:val=""/>
      <w:lvlJc w:val="left"/>
      <w:pPr>
        <w:tabs>
          <w:tab w:val="num" w:pos="1440"/>
        </w:tabs>
        <w:ind w:left="1440" w:hanging="360"/>
      </w:pPr>
      <w:rPr>
        <w:rFonts w:ascii="Symbol" w:hAnsi="Symbol" w:hint="default"/>
      </w:rPr>
    </w:lvl>
    <w:lvl w:ilvl="2" w:tplc="A97696E6" w:tentative="1">
      <w:start w:val="1"/>
      <w:numFmt w:val="bullet"/>
      <w:lvlText w:val=""/>
      <w:lvlJc w:val="left"/>
      <w:pPr>
        <w:tabs>
          <w:tab w:val="num" w:pos="2160"/>
        </w:tabs>
        <w:ind w:left="2160" w:hanging="360"/>
      </w:pPr>
      <w:rPr>
        <w:rFonts w:ascii="Symbol" w:hAnsi="Symbol" w:hint="default"/>
      </w:rPr>
    </w:lvl>
    <w:lvl w:ilvl="3" w:tplc="9B546666" w:tentative="1">
      <w:start w:val="1"/>
      <w:numFmt w:val="bullet"/>
      <w:lvlText w:val=""/>
      <w:lvlJc w:val="left"/>
      <w:pPr>
        <w:tabs>
          <w:tab w:val="num" w:pos="2880"/>
        </w:tabs>
        <w:ind w:left="2880" w:hanging="360"/>
      </w:pPr>
      <w:rPr>
        <w:rFonts w:ascii="Symbol" w:hAnsi="Symbol" w:hint="default"/>
      </w:rPr>
    </w:lvl>
    <w:lvl w:ilvl="4" w:tplc="D4624C28" w:tentative="1">
      <w:start w:val="1"/>
      <w:numFmt w:val="bullet"/>
      <w:lvlText w:val=""/>
      <w:lvlJc w:val="left"/>
      <w:pPr>
        <w:tabs>
          <w:tab w:val="num" w:pos="3600"/>
        </w:tabs>
        <w:ind w:left="3600" w:hanging="360"/>
      </w:pPr>
      <w:rPr>
        <w:rFonts w:ascii="Symbol" w:hAnsi="Symbol" w:hint="default"/>
      </w:rPr>
    </w:lvl>
    <w:lvl w:ilvl="5" w:tplc="007C0804" w:tentative="1">
      <w:start w:val="1"/>
      <w:numFmt w:val="bullet"/>
      <w:lvlText w:val=""/>
      <w:lvlJc w:val="left"/>
      <w:pPr>
        <w:tabs>
          <w:tab w:val="num" w:pos="4320"/>
        </w:tabs>
        <w:ind w:left="4320" w:hanging="360"/>
      </w:pPr>
      <w:rPr>
        <w:rFonts w:ascii="Symbol" w:hAnsi="Symbol" w:hint="default"/>
      </w:rPr>
    </w:lvl>
    <w:lvl w:ilvl="6" w:tplc="D6065C88" w:tentative="1">
      <w:start w:val="1"/>
      <w:numFmt w:val="bullet"/>
      <w:lvlText w:val=""/>
      <w:lvlJc w:val="left"/>
      <w:pPr>
        <w:tabs>
          <w:tab w:val="num" w:pos="5040"/>
        </w:tabs>
        <w:ind w:left="5040" w:hanging="360"/>
      </w:pPr>
      <w:rPr>
        <w:rFonts w:ascii="Symbol" w:hAnsi="Symbol" w:hint="default"/>
      </w:rPr>
    </w:lvl>
    <w:lvl w:ilvl="7" w:tplc="4EDC9DB6" w:tentative="1">
      <w:start w:val="1"/>
      <w:numFmt w:val="bullet"/>
      <w:lvlText w:val=""/>
      <w:lvlJc w:val="left"/>
      <w:pPr>
        <w:tabs>
          <w:tab w:val="num" w:pos="5760"/>
        </w:tabs>
        <w:ind w:left="5760" w:hanging="360"/>
      </w:pPr>
      <w:rPr>
        <w:rFonts w:ascii="Symbol" w:hAnsi="Symbol" w:hint="default"/>
      </w:rPr>
    </w:lvl>
    <w:lvl w:ilvl="8" w:tplc="E9B8D9A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259622B"/>
    <w:multiLevelType w:val="hybridMultilevel"/>
    <w:tmpl w:val="FD8EE58C"/>
    <w:lvl w:ilvl="0" w:tplc="22E89566">
      <w:start w:val="19"/>
      <w:numFmt w:val="bullet"/>
      <w:lvlText w:val="-"/>
      <w:lvlJc w:val="left"/>
      <w:pPr>
        <w:ind w:left="720" w:hanging="360"/>
      </w:pPr>
      <w:rPr>
        <w:rFonts w:ascii="Calibri" w:eastAsia="Gotham"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07146C"/>
    <w:multiLevelType w:val="hybridMultilevel"/>
    <w:tmpl w:val="2C089B78"/>
    <w:lvl w:ilvl="0" w:tplc="E1F6313C">
      <w:start w:val="1"/>
      <w:numFmt w:val="bullet"/>
      <w:lvlText w:val=""/>
      <w:lvlJc w:val="left"/>
      <w:pPr>
        <w:tabs>
          <w:tab w:val="num" w:pos="720"/>
        </w:tabs>
        <w:ind w:left="720" w:hanging="360"/>
      </w:pPr>
      <w:rPr>
        <w:rFonts w:ascii="Symbol" w:hAnsi="Symbol" w:hint="default"/>
      </w:rPr>
    </w:lvl>
    <w:lvl w:ilvl="1" w:tplc="5A9A4268" w:tentative="1">
      <w:start w:val="1"/>
      <w:numFmt w:val="bullet"/>
      <w:lvlText w:val=""/>
      <w:lvlJc w:val="left"/>
      <w:pPr>
        <w:tabs>
          <w:tab w:val="num" w:pos="1440"/>
        </w:tabs>
        <w:ind w:left="1440" w:hanging="360"/>
      </w:pPr>
      <w:rPr>
        <w:rFonts w:ascii="Symbol" w:hAnsi="Symbol" w:hint="default"/>
      </w:rPr>
    </w:lvl>
    <w:lvl w:ilvl="2" w:tplc="1E3EAE74" w:tentative="1">
      <w:start w:val="1"/>
      <w:numFmt w:val="bullet"/>
      <w:lvlText w:val=""/>
      <w:lvlJc w:val="left"/>
      <w:pPr>
        <w:tabs>
          <w:tab w:val="num" w:pos="2160"/>
        </w:tabs>
        <w:ind w:left="2160" w:hanging="360"/>
      </w:pPr>
      <w:rPr>
        <w:rFonts w:ascii="Symbol" w:hAnsi="Symbol" w:hint="default"/>
      </w:rPr>
    </w:lvl>
    <w:lvl w:ilvl="3" w:tplc="070253A2" w:tentative="1">
      <w:start w:val="1"/>
      <w:numFmt w:val="bullet"/>
      <w:lvlText w:val=""/>
      <w:lvlJc w:val="left"/>
      <w:pPr>
        <w:tabs>
          <w:tab w:val="num" w:pos="2880"/>
        </w:tabs>
        <w:ind w:left="2880" w:hanging="360"/>
      </w:pPr>
      <w:rPr>
        <w:rFonts w:ascii="Symbol" w:hAnsi="Symbol" w:hint="default"/>
      </w:rPr>
    </w:lvl>
    <w:lvl w:ilvl="4" w:tplc="C748A564" w:tentative="1">
      <w:start w:val="1"/>
      <w:numFmt w:val="bullet"/>
      <w:lvlText w:val=""/>
      <w:lvlJc w:val="left"/>
      <w:pPr>
        <w:tabs>
          <w:tab w:val="num" w:pos="3600"/>
        </w:tabs>
        <w:ind w:left="3600" w:hanging="360"/>
      </w:pPr>
      <w:rPr>
        <w:rFonts w:ascii="Symbol" w:hAnsi="Symbol" w:hint="default"/>
      </w:rPr>
    </w:lvl>
    <w:lvl w:ilvl="5" w:tplc="67467708" w:tentative="1">
      <w:start w:val="1"/>
      <w:numFmt w:val="bullet"/>
      <w:lvlText w:val=""/>
      <w:lvlJc w:val="left"/>
      <w:pPr>
        <w:tabs>
          <w:tab w:val="num" w:pos="4320"/>
        </w:tabs>
        <w:ind w:left="4320" w:hanging="360"/>
      </w:pPr>
      <w:rPr>
        <w:rFonts w:ascii="Symbol" w:hAnsi="Symbol" w:hint="default"/>
      </w:rPr>
    </w:lvl>
    <w:lvl w:ilvl="6" w:tplc="F6C0BDB2" w:tentative="1">
      <w:start w:val="1"/>
      <w:numFmt w:val="bullet"/>
      <w:lvlText w:val=""/>
      <w:lvlJc w:val="left"/>
      <w:pPr>
        <w:tabs>
          <w:tab w:val="num" w:pos="5040"/>
        </w:tabs>
        <w:ind w:left="5040" w:hanging="360"/>
      </w:pPr>
      <w:rPr>
        <w:rFonts w:ascii="Symbol" w:hAnsi="Symbol" w:hint="default"/>
      </w:rPr>
    </w:lvl>
    <w:lvl w:ilvl="7" w:tplc="E02CBD74" w:tentative="1">
      <w:start w:val="1"/>
      <w:numFmt w:val="bullet"/>
      <w:lvlText w:val=""/>
      <w:lvlJc w:val="left"/>
      <w:pPr>
        <w:tabs>
          <w:tab w:val="num" w:pos="5760"/>
        </w:tabs>
        <w:ind w:left="5760" w:hanging="360"/>
      </w:pPr>
      <w:rPr>
        <w:rFonts w:ascii="Symbol" w:hAnsi="Symbol" w:hint="default"/>
      </w:rPr>
    </w:lvl>
    <w:lvl w:ilvl="8" w:tplc="9FEEE62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7BF7C06"/>
    <w:multiLevelType w:val="hybridMultilevel"/>
    <w:tmpl w:val="7194933E"/>
    <w:lvl w:ilvl="0" w:tplc="525C0962">
      <w:start w:val="1"/>
      <w:numFmt w:val="bullet"/>
      <w:lvlText w:val=""/>
      <w:lvlJc w:val="left"/>
      <w:pPr>
        <w:tabs>
          <w:tab w:val="num" w:pos="720"/>
        </w:tabs>
        <w:ind w:left="720" w:hanging="360"/>
      </w:pPr>
      <w:rPr>
        <w:rFonts w:ascii="Symbol" w:hAnsi="Symbol" w:hint="default"/>
      </w:rPr>
    </w:lvl>
    <w:lvl w:ilvl="1" w:tplc="3E22058E" w:tentative="1">
      <w:start w:val="1"/>
      <w:numFmt w:val="bullet"/>
      <w:lvlText w:val=""/>
      <w:lvlJc w:val="left"/>
      <w:pPr>
        <w:tabs>
          <w:tab w:val="num" w:pos="1440"/>
        </w:tabs>
        <w:ind w:left="1440" w:hanging="360"/>
      </w:pPr>
      <w:rPr>
        <w:rFonts w:ascii="Symbol" w:hAnsi="Symbol" w:hint="default"/>
      </w:rPr>
    </w:lvl>
    <w:lvl w:ilvl="2" w:tplc="683AE1A0" w:tentative="1">
      <w:start w:val="1"/>
      <w:numFmt w:val="bullet"/>
      <w:lvlText w:val=""/>
      <w:lvlJc w:val="left"/>
      <w:pPr>
        <w:tabs>
          <w:tab w:val="num" w:pos="2160"/>
        </w:tabs>
        <w:ind w:left="2160" w:hanging="360"/>
      </w:pPr>
      <w:rPr>
        <w:rFonts w:ascii="Symbol" w:hAnsi="Symbol" w:hint="default"/>
      </w:rPr>
    </w:lvl>
    <w:lvl w:ilvl="3" w:tplc="52CE3A38" w:tentative="1">
      <w:start w:val="1"/>
      <w:numFmt w:val="bullet"/>
      <w:lvlText w:val=""/>
      <w:lvlJc w:val="left"/>
      <w:pPr>
        <w:tabs>
          <w:tab w:val="num" w:pos="2880"/>
        </w:tabs>
        <w:ind w:left="2880" w:hanging="360"/>
      </w:pPr>
      <w:rPr>
        <w:rFonts w:ascii="Symbol" w:hAnsi="Symbol" w:hint="default"/>
      </w:rPr>
    </w:lvl>
    <w:lvl w:ilvl="4" w:tplc="DFBCACB8" w:tentative="1">
      <w:start w:val="1"/>
      <w:numFmt w:val="bullet"/>
      <w:lvlText w:val=""/>
      <w:lvlJc w:val="left"/>
      <w:pPr>
        <w:tabs>
          <w:tab w:val="num" w:pos="3600"/>
        </w:tabs>
        <w:ind w:left="3600" w:hanging="360"/>
      </w:pPr>
      <w:rPr>
        <w:rFonts w:ascii="Symbol" w:hAnsi="Symbol" w:hint="default"/>
      </w:rPr>
    </w:lvl>
    <w:lvl w:ilvl="5" w:tplc="B608E3AC" w:tentative="1">
      <w:start w:val="1"/>
      <w:numFmt w:val="bullet"/>
      <w:lvlText w:val=""/>
      <w:lvlJc w:val="left"/>
      <w:pPr>
        <w:tabs>
          <w:tab w:val="num" w:pos="4320"/>
        </w:tabs>
        <w:ind w:left="4320" w:hanging="360"/>
      </w:pPr>
      <w:rPr>
        <w:rFonts w:ascii="Symbol" w:hAnsi="Symbol" w:hint="default"/>
      </w:rPr>
    </w:lvl>
    <w:lvl w:ilvl="6" w:tplc="BFFE2EC0" w:tentative="1">
      <w:start w:val="1"/>
      <w:numFmt w:val="bullet"/>
      <w:lvlText w:val=""/>
      <w:lvlJc w:val="left"/>
      <w:pPr>
        <w:tabs>
          <w:tab w:val="num" w:pos="5040"/>
        </w:tabs>
        <w:ind w:left="5040" w:hanging="360"/>
      </w:pPr>
      <w:rPr>
        <w:rFonts w:ascii="Symbol" w:hAnsi="Symbol" w:hint="default"/>
      </w:rPr>
    </w:lvl>
    <w:lvl w:ilvl="7" w:tplc="CEE4982A" w:tentative="1">
      <w:start w:val="1"/>
      <w:numFmt w:val="bullet"/>
      <w:lvlText w:val=""/>
      <w:lvlJc w:val="left"/>
      <w:pPr>
        <w:tabs>
          <w:tab w:val="num" w:pos="5760"/>
        </w:tabs>
        <w:ind w:left="5760" w:hanging="360"/>
      </w:pPr>
      <w:rPr>
        <w:rFonts w:ascii="Symbol" w:hAnsi="Symbol" w:hint="default"/>
      </w:rPr>
    </w:lvl>
    <w:lvl w:ilvl="8" w:tplc="08109F1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E8C72BA"/>
    <w:multiLevelType w:val="hybridMultilevel"/>
    <w:tmpl w:val="53C06866"/>
    <w:lvl w:ilvl="0" w:tplc="774E6BCE">
      <w:start w:val="1"/>
      <w:numFmt w:val="bullet"/>
      <w:lvlText w:val=""/>
      <w:lvlJc w:val="left"/>
      <w:pPr>
        <w:tabs>
          <w:tab w:val="num" w:pos="720"/>
        </w:tabs>
        <w:ind w:left="720" w:hanging="360"/>
      </w:pPr>
      <w:rPr>
        <w:rFonts w:ascii="Symbol" w:hAnsi="Symbol" w:hint="default"/>
      </w:rPr>
    </w:lvl>
    <w:lvl w:ilvl="1" w:tplc="1ABC2066" w:tentative="1">
      <w:start w:val="1"/>
      <w:numFmt w:val="bullet"/>
      <w:lvlText w:val=""/>
      <w:lvlJc w:val="left"/>
      <w:pPr>
        <w:tabs>
          <w:tab w:val="num" w:pos="1440"/>
        </w:tabs>
        <w:ind w:left="1440" w:hanging="360"/>
      </w:pPr>
      <w:rPr>
        <w:rFonts w:ascii="Symbol" w:hAnsi="Symbol" w:hint="default"/>
      </w:rPr>
    </w:lvl>
    <w:lvl w:ilvl="2" w:tplc="31388BD0" w:tentative="1">
      <w:start w:val="1"/>
      <w:numFmt w:val="bullet"/>
      <w:lvlText w:val=""/>
      <w:lvlJc w:val="left"/>
      <w:pPr>
        <w:tabs>
          <w:tab w:val="num" w:pos="2160"/>
        </w:tabs>
        <w:ind w:left="2160" w:hanging="360"/>
      </w:pPr>
      <w:rPr>
        <w:rFonts w:ascii="Symbol" w:hAnsi="Symbol" w:hint="default"/>
      </w:rPr>
    </w:lvl>
    <w:lvl w:ilvl="3" w:tplc="13F4D052" w:tentative="1">
      <w:start w:val="1"/>
      <w:numFmt w:val="bullet"/>
      <w:lvlText w:val=""/>
      <w:lvlJc w:val="left"/>
      <w:pPr>
        <w:tabs>
          <w:tab w:val="num" w:pos="2880"/>
        </w:tabs>
        <w:ind w:left="2880" w:hanging="360"/>
      </w:pPr>
      <w:rPr>
        <w:rFonts w:ascii="Symbol" w:hAnsi="Symbol" w:hint="default"/>
      </w:rPr>
    </w:lvl>
    <w:lvl w:ilvl="4" w:tplc="9A06815E" w:tentative="1">
      <w:start w:val="1"/>
      <w:numFmt w:val="bullet"/>
      <w:lvlText w:val=""/>
      <w:lvlJc w:val="left"/>
      <w:pPr>
        <w:tabs>
          <w:tab w:val="num" w:pos="3600"/>
        </w:tabs>
        <w:ind w:left="3600" w:hanging="360"/>
      </w:pPr>
      <w:rPr>
        <w:rFonts w:ascii="Symbol" w:hAnsi="Symbol" w:hint="default"/>
      </w:rPr>
    </w:lvl>
    <w:lvl w:ilvl="5" w:tplc="556A44F8" w:tentative="1">
      <w:start w:val="1"/>
      <w:numFmt w:val="bullet"/>
      <w:lvlText w:val=""/>
      <w:lvlJc w:val="left"/>
      <w:pPr>
        <w:tabs>
          <w:tab w:val="num" w:pos="4320"/>
        </w:tabs>
        <w:ind w:left="4320" w:hanging="360"/>
      </w:pPr>
      <w:rPr>
        <w:rFonts w:ascii="Symbol" w:hAnsi="Symbol" w:hint="default"/>
      </w:rPr>
    </w:lvl>
    <w:lvl w:ilvl="6" w:tplc="39DE5B0E" w:tentative="1">
      <w:start w:val="1"/>
      <w:numFmt w:val="bullet"/>
      <w:lvlText w:val=""/>
      <w:lvlJc w:val="left"/>
      <w:pPr>
        <w:tabs>
          <w:tab w:val="num" w:pos="5040"/>
        </w:tabs>
        <w:ind w:left="5040" w:hanging="360"/>
      </w:pPr>
      <w:rPr>
        <w:rFonts w:ascii="Symbol" w:hAnsi="Symbol" w:hint="default"/>
      </w:rPr>
    </w:lvl>
    <w:lvl w:ilvl="7" w:tplc="BF2A69C8" w:tentative="1">
      <w:start w:val="1"/>
      <w:numFmt w:val="bullet"/>
      <w:lvlText w:val=""/>
      <w:lvlJc w:val="left"/>
      <w:pPr>
        <w:tabs>
          <w:tab w:val="num" w:pos="5760"/>
        </w:tabs>
        <w:ind w:left="5760" w:hanging="360"/>
      </w:pPr>
      <w:rPr>
        <w:rFonts w:ascii="Symbol" w:hAnsi="Symbol" w:hint="default"/>
      </w:rPr>
    </w:lvl>
    <w:lvl w:ilvl="8" w:tplc="9D24D71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F603F92"/>
    <w:multiLevelType w:val="multilevel"/>
    <w:tmpl w:val="F8D2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D20962"/>
    <w:multiLevelType w:val="hybridMultilevel"/>
    <w:tmpl w:val="328218C4"/>
    <w:lvl w:ilvl="0" w:tplc="7C0A2818">
      <w:start w:val="1"/>
      <w:numFmt w:val="bullet"/>
      <w:lvlText w:val=""/>
      <w:lvlJc w:val="left"/>
      <w:pPr>
        <w:tabs>
          <w:tab w:val="num" w:pos="720"/>
        </w:tabs>
        <w:ind w:left="720" w:hanging="360"/>
      </w:pPr>
      <w:rPr>
        <w:rFonts w:ascii="Symbol" w:hAnsi="Symbol" w:hint="default"/>
      </w:rPr>
    </w:lvl>
    <w:lvl w:ilvl="1" w:tplc="A5ECFF04" w:tentative="1">
      <w:start w:val="1"/>
      <w:numFmt w:val="bullet"/>
      <w:lvlText w:val=""/>
      <w:lvlJc w:val="left"/>
      <w:pPr>
        <w:tabs>
          <w:tab w:val="num" w:pos="1440"/>
        </w:tabs>
        <w:ind w:left="1440" w:hanging="360"/>
      </w:pPr>
      <w:rPr>
        <w:rFonts w:ascii="Symbol" w:hAnsi="Symbol" w:hint="default"/>
      </w:rPr>
    </w:lvl>
    <w:lvl w:ilvl="2" w:tplc="E870C314" w:tentative="1">
      <w:start w:val="1"/>
      <w:numFmt w:val="bullet"/>
      <w:lvlText w:val=""/>
      <w:lvlJc w:val="left"/>
      <w:pPr>
        <w:tabs>
          <w:tab w:val="num" w:pos="2160"/>
        </w:tabs>
        <w:ind w:left="2160" w:hanging="360"/>
      </w:pPr>
      <w:rPr>
        <w:rFonts w:ascii="Symbol" w:hAnsi="Symbol" w:hint="default"/>
      </w:rPr>
    </w:lvl>
    <w:lvl w:ilvl="3" w:tplc="77B28480" w:tentative="1">
      <w:start w:val="1"/>
      <w:numFmt w:val="bullet"/>
      <w:lvlText w:val=""/>
      <w:lvlJc w:val="left"/>
      <w:pPr>
        <w:tabs>
          <w:tab w:val="num" w:pos="2880"/>
        </w:tabs>
        <w:ind w:left="2880" w:hanging="360"/>
      </w:pPr>
      <w:rPr>
        <w:rFonts w:ascii="Symbol" w:hAnsi="Symbol" w:hint="default"/>
      </w:rPr>
    </w:lvl>
    <w:lvl w:ilvl="4" w:tplc="AB4E5524" w:tentative="1">
      <w:start w:val="1"/>
      <w:numFmt w:val="bullet"/>
      <w:lvlText w:val=""/>
      <w:lvlJc w:val="left"/>
      <w:pPr>
        <w:tabs>
          <w:tab w:val="num" w:pos="3600"/>
        </w:tabs>
        <w:ind w:left="3600" w:hanging="360"/>
      </w:pPr>
      <w:rPr>
        <w:rFonts w:ascii="Symbol" w:hAnsi="Symbol" w:hint="default"/>
      </w:rPr>
    </w:lvl>
    <w:lvl w:ilvl="5" w:tplc="B09CBCCA" w:tentative="1">
      <w:start w:val="1"/>
      <w:numFmt w:val="bullet"/>
      <w:lvlText w:val=""/>
      <w:lvlJc w:val="left"/>
      <w:pPr>
        <w:tabs>
          <w:tab w:val="num" w:pos="4320"/>
        </w:tabs>
        <w:ind w:left="4320" w:hanging="360"/>
      </w:pPr>
      <w:rPr>
        <w:rFonts w:ascii="Symbol" w:hAnsi="Symbol" w:hint="default"/>
      </w:rPr>
    </w:lvl>
    <w:lvl w:ilvl="6" w:tplc="26DADA52" w:tentative="1">
      <w:start w:val="1"/>
      <w:numFmt w:val="bullet"/>
      <w:lvlText w:val=""/>
      <w:lvlJc w:val="left"/>
      <w:pPr>
        <w:tabs>
          <w:tab w:val="num" w:pos="5040"/>
        </w:tabs>
        <w:ind w:left="5040" w:hanging="360"/>
      </w:pPr>
      <w:rPr>
        <w:rFonts w:ascii="Symbol" w:hAnsi="Symbol" w:hint="default"/>
      </w:rPr>
    </w:lvl>
    <w:lvl w:ilvl="7" w:tplc="0BA8A81E" w:tentative="1">
      <w:start w:val="1"/>
      <w:numFmt w:val="bullet"/>
      <w:lvlText w:val=""/>
      <w:lvlJc w:val="left"/>
      <w:pPr>
        <w:tabs>
          <w:tab w:val="num" w:pos="5760"/>
        </w:tabs>
        <w:ind w:left="5760" w:hanging="360"/>
      </w:pPr>
      <w:rPr>
        <w:rFonts w:ascii="Symbol" w:hAnsi="Symbol" w:hint="default"/>
      </w:rPr>
    </w:lvl>
    <w:lvl w:ilvl="8" w:tplc="FE6645B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CC8723A"/>
    <w:multiLevelType w:val="multilevel"/>
    <w:tmpl w:val="BFC8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9C449E"/>
    <w:multiLevelType w:val="hybridMultilevel"/>
    <w:tmpl w:val="3A6C8B70"/>
    <w:lvl w:ilvl="0" w:tplc="DCC03D70">
      <w:start w:val="1"/>
      <w:numFmt w:val="bullet"/>
      <w:lvlText w:val=""/>
      <w:lvlJc w:val="left"/>
      <w:pPr>
        <w:tabs>
          <w:tab w:val="num" w:pos="720"/>
        </w:tabs>
        <w:ind w:left="720" w:hanging="360"/>
      </w:pPr>
      <w:rPr>
        <w:rFonts w:ascii="Symbol" w:hAnsi="Symbol" w:hint="default"/>
      </w:rPr>
    </w:lvl>
    <w:lvl w:ilvl="1" w:tplc="71C63F2E" w:tentative="1">
      <w:start w:val="1"/>
      <w:numFmt w:val="bullet"/>
      <w:lvlText w:val=""/>
      <w:lvlJc w:val="left"/>
      <w:pPr>
        <w:tabs>
          <w:tab w:val="num" w:pos="1440"/>
        </w:tabs>
        <w:ind w:left="1440" w:hanging="360"/>
      </w:pPr>
      <w:rPr>
        <w:rFonts w:ascii="Symbol" w:hAnsi="Symbol" w:hint="default"/>
      </w:rPr>
    </w:lvl>
    <w:lvl w:ilvl="2" w:tplc="54D26F58" w:tentative="1">
      <w:start w:val="1"/>
      <w:numFmt w:val="bullet"/>
      <w:lvlText w:val=""/>
      <w:lvlJc w:val="left"/>
      <w:pPr>
        <w:tabs>
          <w:tab w:val="num" w:pos="2160"/>
        </w:tabs>
        <w:ind w:left="2160" w:hanging="360"/>
      </w:pPr>
      <w:rPr>
        <w:rFonts w:ascii="Symbol" w:hAnsi="Symbol" w:hint="default"/>
      </w:rPr>
    </w:lvl>
    <w:lvl w:ilvl="3" w:tplc="0C101704" w:tentative="1">
      <w:start w:val="1"/>
      <w:numFmt w:val="bullet"/>
      <w:lvlText w:val=""/>
      <w:lvlJc w:val="left"/>
      <w:pPr>
        <w:tabs>
          <w:tab w:val="num" w:pos="2880"/>
        </w:tabs>
        <w:ind w:left="2880" w:hanging="360"/>
      </w:pPr>
      <w:rPr>
        <w:rFonts w:ascii="Symbol" w:hAnsi="Symbol" w:hint="default"/>
      </w:rPr>
    </w:lvl>
    <w:lvl w:ilvl="4" w:tplc="5D90D8AE" w:tentative="1">
      <w:start w:val="1"/>
      <w:numFmt w:val="bullet"/>
      <w:lvlText w:val=""/>
      <w:lvlJc w:val="left"/>
      <w:pPr>
        <w:tabs>
          <w:tab w:val="num" w:pos="3600"/>
        </w:tabs>
        <w:ind w:left="3600" w:hanging="360"/>
      </w:pPr>
      <w:rPr>
        <w:rFonts w:ascii="Symbol" w:hAnsi="Symbol" w:hint="default"/>
      </w:rPr>
    </w:lvl>
    <w:lvl w:ilvl="5" w:tplc="49F4AAD4" w:tentative="1">
      <w:start w:val="1"/>
      <w:numFmt w:val="bullet"/>
      <w:lvlText w:val=""/>
      <w:lvlJc w:val="left"/>
      <w:pPr>
        <w:tabs>
          <w:tab w:val="num" w:pos="4320"/>
        </w:tabs>
        <w:ind w:left="4320" w:hanging="360"/>
      </w:pPr>
      <w:rPr>
        <w:rFonts w:ascii="Symbol" w:hAnsi="Symbol" w:hint="default"/>
      </w:rPr>
    </w:lvl>
    <w:lvl w:ilvl="6" w:tplc="2214A2C0" w:tentative="1">
      <w:start w:val="1"/>
      <w:numFmt w:val="bullet"/>
      <w:lvlText w:val=""/>
      <w:lvlJc w:val="left"/>
      <w:pPr>
        <w:tabs>
          <w:tab w:val="num" w:pos="5040"/>
        </w:tabs>
        <w:ind w:left="5040" w:hanging="360"/>
      </w:pPr>
      <w:rPr>
        <w:rFonts w:ascii="Symbol" w:hAnsi="Symbol" w:hint="default"/>
      </w:rPr>
    </w:lvl>
    <w:lvl w:ilvl="7" w:tplc="107CDC50" w:tentative="1">
      <w:start w:val="1"/>
      <w:numFmt w:val="bullet"/>
      <w:lvlText w:val=""/>
      <w:lvlJc w:val="left"/>
      <w:pPr>
        <w:tabs>
          <w:tab w:val="num" w:pos="5760"/>
        </w:tabs>
        <w:ind w:left="5760" w:hanging="360"/>
      </w:pPr>
      <w:rPr>
        <w:rFonts w:ascii="Symbol" w:hAnsi="Symbol" w:hint="default"/>
      </w:rPr>
    </w:lvl>
    <w:lvl w:ilvl="8" w:tplc="664859E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65D226D"/>
    <w:multiLevelType w:val="hybridMultilevel"/>
    <w:tmpl w:val="DCAC4F00"/>
    <w:lvl w:ilvl="0" w:tplc="4848806E">
      <w:start w:val="1"/>
      <w:numFmt w:val="bullet"/>
      <w:lvlText w:val=""/>
      <w:lvlJc w:val="left"/>
      <w:pPr>
        <w:tabs>
          <w:tab w:val="num" w:pos="720"/>
        </w:tabs>
        <w:ind w:left="720" w:hanging="360"/>
      </w:pPr>
      <w:rPr>
        <w:rFonts w:ascii="Symbol" w:hAnsi="Symbol" w:hint="default"/>
      </w:rPr>
    </w:lvl>
    <w:lvl w:ilvl="1" w:tplc="84CABF8C" w:tentative="1">
      <w:start w:val="1"/>
      <w:numFmt w:val="bullet"/>
      <w:lvlText w:val=""/>
      <w:lvlJc w:val="left"/>
      <w:pPr>
        <w:tabs>
          <w:tab w:val="num" w:pos="1440"/>
        </w:tabs>
        <w:ind w:left="1440" w:hanging="360"/>
      </w:pPr>
      <w:rPr>
        <w:rFonts w:ascii="Symbol" w:hAnsi="Symbol" w:hint="default"/>
      </w:rPr>
    </w:lvl>
    <w:lvl w:ilvl="2" w:tplc="F3A6B0A8" w:tentative="1">
      <w:start w:val="1"/>
      <w:numFmt w:val="bullet"/>
      <w:lvlText w:val=""/>
      <w:lvlJc w:val="left"/>
      <w:pPr>
        <w:tabs>
          <w:tab w:val="num" w:pos="2160"/>
        </w:tabs>
        <w:ind w:left="2160" w:hanging="360"/>
      </w:pPr>
      <w:rPr>
        <w:rFonts w:ascii="Symbol" w:hAnsi="Symbol" w:hint="default"/>
      </w:rPr>
    </w:lvl>
    <w:lvl w:ilvl="3" w:tplc="C6287E3E" w:tentative="1">
      <w:start w:val="1"/>
      <w:numFmt w:val="bullet"/>
      <w:lvlText w:val=""/>
      <w:lvlJc w:val="left"/>
      <w:pPr>
        <w:tabs>
          <w:tab w:val="num" w:pos="2880"/>
        </w:tabs>
        <w:ind w:left="2880" w:hanging="360"/>
      </w:pPr>
      <w:rPr>
        <w:rFonts w:ascii="Symbol" w:hAnsi="Symbol" w:hint="default"/>
      </w:rPr>
    </w:lvl>
    <w:lvl w:ilvl="4" w:tplc="A4700E06" w:tentative="1">
      <w:start w:val="1"/>
      <w:numFmt w:val="bullet"/>
      <w:lvlText w:val=""/>
      <w:lvlJc w:val="left"/>
      <w:pPr>
        <w:tabs>
          <w:tab w:val="num" w:pos="3600"/>
        </w:tabs>
        <w:ind w:left="3600" w:hanging="360"/>
      </w:pPr>
      <w:rPr>
        <w:rFonts w:ascii="Symbol" w:hAnsi="Symbol" w:hint="default"/>
      </w:rPr>
    </w:lvl>
    <w:lvl w:ilvl="5" w:tplc="4C46A04E" w:tentative="1">
      <w:start w:val="1"/>
      <w:numFmt w:val="bullet"/>
      <w:lvlText w:val=""/>
      <w:lvlJc w:val="left"/>
      <w:pPr>
        <w:tabs>
          <w:tab w:val="num" w:pos="4320"/>
        </w:tabs>
        <w:ind w:left="4320" w:hanging="360"/>
      </w:pPr>
      <w:rPr>
        <w:rFonts w:ascii="Symbol" w:hAnsi="Symbol" w:hint="default"/>
      </w:rPr>
    </w:lvl>
    <w:lvl w:ilvl="6" w:tplc="728E2076" w:tentative="1">
      <w:start w:val="1"/>
      <w:numFmt w:val="bullet"/>
      <w:lvlText w:val=""/>
      <w:lvlJc w:val="left"/>
      <w:pPr>
        <w:tabs>
          <w:tab w:val="num" w:pos="5040"/>
        </w:tabs>
        <w:ind w:left="5040" w:hanging="360"/>
      </w:pPr>
      <w:rPr>
        <w:rFonts w:ascii="Symbol" w:hAnsi="Symbol" w:hint="default"/>
      </w:rPr>
    </w:lvl>
    <w:lvl w:ilvl="7" w:tplc="D47AED26" w:tentative="1">
      <w:start w:val="1"/>
      <w:numFmt w:val="bullet"/>
      <w:lvlText w:val=""/>
      <w:lvlJc w:val="left"/>
      <w:pPr>
        <w:tabs>
          <w:tab w:val="num" w:pos="5760"/>
        </w:tabs>
        <w:ind w:left="5760" w:hanging="360"/>
      </w:pPr>
      <w:rPr>
        <w:rFonts w:ascii="Symbol" w:hAnsi="Symbol" w:hint="default"/>
      </w:rPr>
    </w:lvl>
    <w:lvl w:ilvl="8" w:tplc="61625BE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7A50D08"/>
    <w:multiLevelType w:val="hybridMultilevel"/>
    <w:tmpl w:val="58BA513C"/>
    <w:lvl w:ilvl="0" w:tplc="CDEA086E">
      <w:start w:val="1"/>
      <w:numFmt w:val="bullet"/>
      <w:lvlText w:val=""/>
      <w:lvlJc w:val="left"/>
      <w:pPr>
        <w:tabs>
          <w:tab w:val="num" w:pos="720"/>
        </w:tabs>
        <w:ind w:left="720" w:hanging="360"/>
      </w:pPr>
      <w:rPr>
        <w:rFonts w:ascii="Symbol" w:hAnsi="Symbol" w:hint="default"/>
      </w:rPr>
    </w:lvl>
    <w:lvl w:ilvl="1" w:tplc="A78E8A2A" w:tentative="1">
      <w:start w:val="1"/>
      <w:numFmt w:val="bullet"/>
      <w:lvlText w:val=""/>
      <w:lvlJc w:val="left"/>
      <w:pPr>
        <w:tabs>
          <w:tab w:val="num" w:pos="1440"/>
        </w:tabs>
        <w:ind w:left="1440" w:hanging="360"/>
      </w:pPr>
      <w:rPr>
        <w:rFonts w:ascii="Symbol" w:hAnsi="Symbol" w:hint="default"/>
      </w:rPr>
    </w:lvl>
    <w:lvl w:ilvl="2" w:tplc="DCFAFE6A" w:tentative="1">
      <w:start w:val="1"/>
      <w:numFmt w:val="bullet"/>
      <w:lvlText w:val=""/>
      <w:lvlJc w:val="left"/>
      <w:pPr>
        <w:tabs>
          <w:tab w:val="num" w:pos="2160"/>
        </w:tabs>
        <w:ind w:left="2160" w:hanging="360"/>
      </w:pPr>
      <w:rPr>
        <w:rFonts w:ascii="Symbol" w:hAnsi="Symbol" w:hint="default"/>
      </w:rPr>
    </w:lvl>
    <w:lvl w:ilvl="3" w:tplc="F734442E" w:tentative="1">
      <w:start w:val="1"/>
      <w:numFmt w:val="bullet"/>
      <w:lvlText w:val=""/>
      <w:lvlJc w:val="left"/>
      <w:pPr>
        <w:tabs>
          <w:tab w:val="num" w:pos="2880"/>
        </w:tabs>
        <w:ind w:left="2880" w:hanging="360"/>
      </w:pPr>
      <w:rPr>
        <w:rFonts w:ascii="Symbol" w:hAnsi="Symbol" w:hint="default"/>
      </w:rPr>
    </w:lvl>
    <w:lvl w:ilvl="4" w:tplc="148C9ADC" w:tentative="1">
      <w:start w:val="1"/>
      <w:numFmt w:val="bullet"/>
      <w:lvlText w:val=""/>
      <w:lvlJc w:val="left"/>
      <w:pPr>
        <w:tabs>
          <w:tab w:val="num" w:pos="3600"/>
        </w:tabs>
        <w:ind w:left="3600" w:hanging="360"/>
      </w:pPr>
      <w:rPr>
        <w:rFonts w:ascii="Symbol" w:hAnsi="Symbol" w:hint="default"/>
      </w:rPr>
    </w:lvl>
    <w:lvl w:ilvl="5" w:tplc="6EBCB1AE" w:tentative="1">
      <w:start w:val="1"/>
      <w:numFmt w:val="bullet"/>
      <w:lvlText w:val=""/>
      <w:lvlJc w:val="left"/>
      <w:pPr>
        <w:tabs>
          <w:tab w:val="num" w:pos="4320"/>
        </w:tabs>
        <w:ind w:left="4320" w:hanging="360"/>
      </w:pPr>
      <w:rPr>
        <w:rFonts w:ascii="Symbol" w:hAnsi="Symbol" w:hint="default"/>
      </w:rPr>
    </w:lvl>
    <w:lvl w:ilvl="6" w:tplc="05ACE53A" w:tentative="1">
      <w:start w:val="1"/>
      <w:numFmt w:val="bullet"/>
      <w:lvlText w:val=""/>
      <w:lvlJc w:val="left"/>
      <w:pPr>
        <w:tabs>
          <w:tab w:val="num" w:pos="5040"/>
        </w:tabs>
        <w:ind w:left="5040" w:hanging="360"/>
      </w:pPr>
      <w:rPr>
        <w:rFonts w:ascii="Symbol" w:hAnsi="Symbol" w:hint="default"/>
      </w:rPr>
    </w:lvl>
    <w:lvl w:ilvl="7" w:tplc="9DF09F24" w:tentative="1">
      <w:start w:val="1"/>
      <w:numFmt w:val="bullet"/>
      <w:lvlText w:val=""/>
      <w:lvlJc w:val="left"/>
      <w:pPr>
        <w:tabs>
          <w:tab w:val="num" w:pos="5760"/>
        </w:tabs>
        <w:ind w:left="5760" w:hanging="360"/>
      </w:pPr>
      <w:rPr>
        <w:rFonts w:ascii="Symbol" w:hAnsi="Symbol" w:hint="default"/>
      </w:rPr>
    </w:lvl>
    <w:lvl w:ilvl="8" w:tplc="D916B81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B191D39"/>
    <w:multiLevelType w:val="hybridMultilevel"/>
    <w:tmpl w:val="A1C6D64C"/>
    <w:lvl w:ilvl="0" w:tplc="D6F62462">
      <w:start w:val="1"/>
      <w:numFmt w:val="bullet"/>
      <w:lvlText w:val=""/>
      <w:lvlJc w:val="left"/>
      <w:pPr>
        <w:tabs>
          <w:tab w:val="num" w:pos="720"/>
        </w:tabs>
        <w:ind w:left="720" w:hanging="360"/>
      </w:pPr>
      <w:rPr>
        <w:rFonts w:ascii="Symbol" w:hAnsi="Symbol" w:hint="default"/>
      </w:rPr>
    </w:lvl>
    <w:lvl w:ilvl="1" w:tplc="0BD40AC6" w:tentative="1">
      <w:start w:val="1"/>
      <w:numFmt w:val="bullet"/>
      <w:lvlText w:val=""/>
      <w:lvlJc w:val="left"/>
      <w:pPr>
        <w:tabs>
          <w:tab w:val="num" w:pos="1440"/>
        </w:tabs>
        <w:ind w:left="1440" w:hanging="360"/>
      </w:pPr>
      <w:rPr>
        <w:rFonts w:ascii="Symbol" w:hAnsi="Symbol" w:hint="default"/>
      </w:rPr>
    </w:lvl>
    <w:lvl w:ilvl="2" w:tplc="A4F01B78" w:tentative="1">
      <w:start w:val="1"/>
      <w:numFmt w:val="bullet"/>
      <w:lvlText w:val=""/>
      <w:lvlJc w:val="left"/>
      <w:pPr>
        <w:tabs>
          <w:tab w:val="num" w:pos="2160"/>
        </w:tabs>
        <w:ind w:left="2160" w:hanging="360"/>
      </w:pPr>
      <w:rPr>
        <w:rFonts w:ascii="Symbol" w:hAnsi="Symbol" w:hint="default"/>
      </w:rPr>
    </w:lvl>
    <w:lvl w:ilvl="3" w:tplc="48F42452" w:tentative="1">
      <w:start w:val="1"/>
      <w:numFmt w:val="bullet"/>
      <w:lvlText w:val=""/>
      <w:lvlJc w:val="left"/>
      <w:pPr>
        <w:tabs>
          <w:tab w:val="num" w:pos="2880"/>
        </w:tabs>
        <w:ind w:left="2880" w:hanging="360"/>
      </w:pPr>
      <w:rPr>
        <w:rFonts w:ascii="Symbol" w:hAnsi="Symbol" w:hint="default"/>
      </w:rPr>
    </w:lvl>
    <w:lvl w:ilvl="4" w:tplc="C7D00842" w:tentative="1">
      <w:start w:val="1"/>
      <w:numFmt w:val="bullet"/>
      <w:lvlText w:val=""/>
      <w:lvlJc w:val="left"/>
      <w:pPr>
        <w:tabs>
          <w:tab w:val="num" w:pos="3600"/>
        </w:tabs>
        <w:ind w:left="3600" w:hanging="360"/>
      </w:pPr>
      <w:rPr>
        <w:rFonts w:ascii="Symbol" w:hAnsi="Symbol" w:hint="default"/>
      </w:rPr>
    </w:lvl>
    <w:lvl w:ilvl="5" w:tplc="1BF86F5A" w:tentative="1">
      <w:start w:val="1"/>
      <w:numFmt w:val="bullet"/>
      <w:lvlText w:val=""/>
      <w:lvlJc w:val="left"/>
      <w:pPr>
        <w:tabs>
          <w:tab w:val="num" w:pos="4320"/>
        </w:tabs>
        <w:ind w:left="4320" w:hanging="360"/>
      </w:pPr>
      <w:rPr>
        <w:rFonts w:ascii="Symbol" w:hAnsi="Symbol" w:hint="default"/>
      </w:rPr>
    </w:lvl>
    <w:lvl w:ilvl="6" w:tplc="3D1E0D8C" w:tentative="1">
      <w:start w:val="1"/>
      <w:numFmt w:val="bullet"/>
      <w:lvlText w:val=""/>
      <w:lvlJc w:val="left"/>
      <w:pPr>
        <w:tabs>
          <w:tab w:val="num" w:pos="5040"/>
        </w:tabs>
        <w:ind w:left="5040" w:hanging="360"/>
      </w:pPr>
      <w:rPr>
        <w:rFonts w:ascii="Symbol" w:hAnsi="Symbol" w:hint="default"/>
      </w:rPr>
    </w:lvl>
    <w:lvl w:ilvl="7" w:tplc="383EF11E" w:tentative="1">
      <w:start w:val="1"/>
      <w:numFmt w:val="bullet"/>
      <w:lvlText w:val=""/>
      <w:lvlJc w:val="left"/>
      <w:pPr>
        <w:tabs>
          <w:tab w:val="num" w:pos="5760"/>
        </w:tabs>
        <w:ind w:left="5760" w:hanging="360"/>
      </w:pPr>
      <w:rPr>
        <w:rFonts w:ascii="Symbol" w:hAnsi="Symbol" w:hint="default"/>
      </w:rPr>
    </w:lvl>
    <w:lvl w:ilvl="8" w:tplc="BBE0299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5A07308"/>
    <w:multiLevelType w:val="hybridMultilevel"/>
    <w:tmpl w:val="9DFC4780"/>
    <w:lvl w:ilvl="0" w:tplc="823C98A4">
      <w:start w:val="1"/>
      <w:numFmt w:val="bullet"/>
      <w:lvlText w:val=""/>
      <w:lvlJc w:val="left"/>
      <w:pPr>
        <w:tabs>
          <w:tab w:val="num" w:pos="720"/>
        </w:tabs>
        <w:ind w:left="720" w:hanging="360"/>
      </w:pPr>
      <w:rPr>
        <w:rFonts w:ascii="Symbol" w:hAnsi="Symbol" w:hint="default"/>
      </w:rPr>
    </w:lvl>
    <w:lvl w:ilvl="1" w:tplc="6EE83BF8" w:tentative="1">
      <w:start w:val="1"/>
      <w:numFmt w:val="bullet"/>
      <w:lvlText w:val=""/>
      <w:lvlJc w:val="left"/>
      <w:pPr>
        <w:tabs>
          <w:tab w:val="num" w:pos="1440"/>
        </w:tabs>
        <w:ind w:left="1440" w:hanging="360"/>
      </w:pPr>
      <w:rPr>
        <w:rFonts w:ascii="Symbol" w:hAnsi="Symbol" w:hint="default"/>
      </w:rPr>
    </w:lvl>
    <w:lvl w:ilvl="2" w:tplc="272E9C6A" w:tentative="1">
      <w:start w:val="1"/>
      <w:numFmt w:val="bullet"/>
      <w:lvlText w:val=""/>
      <w:lvlJc w:val="left"/>
      <w:pPr>
        <w:tabs>
          <w:tab w:val="num" w:pos="2160"/>
        </w:tabs>
        <w:ind w:left="2160" w:hanging="360"/>
      </w:pPr>
      <w:rPr>
        <w:rFonts w:ascii="Symbol" w:hAnsi="Symbol" w:hint="default"/>
      </w:rPr>
    </w:lvl>
    <w:lvl w:ilvl="3" w:tplc="F4F859E0" w:tentative="1">
      <w:start w:val="1"/>
      <w:numFmt w:val="bullet"/>
      <w:lvlText w:val=""/>
      <w:lvlJc w:val="left"/>
      <w:pPr>
        <w:tabs>
          <w:tab w:val="num" w:pos="2880"/>
        </w:tabs>
        <w:ind w:left="2880" w:hanging="360"/>
      </w:pPr>
      <w:rPr>
        <w:rFonts w:ascii="Symbol" w:hAnsi="Symbol" w:hint="default"/>
      </w:rPr>
    </w:lvl>
    <w:lvl w:ilvl="4" w:tplc="4E4C1634" w:tentative="1">
      <w:start w:val="1"/>
      <w:numFmt w:val="bullet"/>
      <w:lvlText w:val=""/>
      <w:lvlJc w:val="left"/>
      <w:pPr>
        <w:tabs>
          <w:tab w:val="num" w:pos="3600"/>
        </w:tabs>
        <w:ind w:left="3600" w:hanging="360"/>
      </w:pPr>
      <w:rPr>
        <w:rFonts w:ascii="Symbol" w:hAnsi="Symbol" w:hint="default"/>
      </w:rPr>
    </w:lvl>
    <w:lvl w:ilvl="5" w:tplc="2B165BEE" w:tentative="1">
      <w:start w:val="1"/>
      <w:numFmt w:val="bullet"/>
      <w:lvlText w:val=""/>
      <w:lvlJc w:val="left"/>
      <w:pPr>
        <w:tabs>
          <w:tab w:val="num" w:pos="4320"/>
        </w:tabs>
        <w:ind w:left="4320" w:hanging="360"/>
      </w:pPr>
      <w:rPr>
        <w:rFonts w:ascii="Symbol" w:hAnsi="Symbol" w:hint="default"/>
      </w:rPr>
    </w:lvl>
    <w:lvl w:ilvl="6" w:tplc="3DF2B67C" w:tentative="1">
      <w:start w:val="1"/>
      <w:numFmt w:val="bullet"/>
      <w:lvlText w:val=""/>
      <w:lvlJc w:val="left"/>
      <w:pPr>
        <w:tabs>
          <w:tab w:val="num" w:pos="5040"/>
        </w:tabs>
        <w:ind w:left="5040" w:hanging="360"/>
      </w:pPr>
      <w:rPr>
        <w:rFonts w:ascii="Symbol" w:hAnsi="Symbol" w:hint="default"/>
      </w:rPr>
    </w:lvl>
    <w:lvl w:ilvl="7" w:tplc="4A1A40C8" w:tentative="1">
      <w:start w:val="1"/>
      <w:numFmt w:val="bullet"/>
      <w:lvlText w:val=""/>
      <w:lvlJc w:val="left"/>
      <w:pPr>
        <w:tabs>
          <w:tab w:val="num" w:pos="5760"/>
        </w:tabs>
        <w:ind w:left="5760" w:hanging="360"/>
      </w:pPr>
      <w:rPr>
        <w:rFonts w:ascii="Symbol" w:hAnsi="Symbol" w:hint="default"/>
      </w:rPr>
    </w:lvl>
    <w:lvl w:ilvl="8" w:tplc="CE88B3E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BE2024C"/>
    <w:multiLevelType w:val="hybridMultilevel"/>
    <w:tmpl w:val="50FC4A68"/>
    <w:lvl w:ilvl="0" w:tplc="EF90FBCC">
      <w:start w:val="1"/>
      <w:numFmt w:val="bullet"/>
      <w:lvlText w:val="-"/>
      <w:lvlJc w:val="left"/>
      <w:pPr>
        <w:ind w:left="354" w:hanging="360"/>
      </w:pPr>
      <w:rPr>
        <w:rFonts w:ascii="Calibri" w:eastAsia="Gotham" w:hAnsi="Calibri" w:cs="Calibri" w:hint="default"/>
      </w:rPr>
    </w:lvl>
    <w:lvl w:ilvl="1" w:tplc="040C0003" w:tentative="1">
      <w:start w:val="1"/>
      <w:numFmt w:val="bullet"/>
      <w:lvlText w:val="o"/>
      <w:lvlJc w:val="left"/>
      <w:pPr>
        <w:ind w:left="1074" w:hanging="360"/>
      </w:pPr>
      <w:rPr>
        <w:rFonts w:ascii="Courier New" w:hAnsi="Courier New" w:cs="Courier New" w:hint="default"/>
      </w:rPr>
    </w:lvl>
    <w:lvl w:ilvl="2" w:tplc="040C0005" w:tentative="1">
      <w:start w:val="1"/>
      <w:numFmt w:val="bullet"/>
      <w:lvlText w:val=""/>
      <w:lvlJc w:val="left"/>
      <w:pPr>
        <w:ind w:left="1794" w:hanging="360"/>
      </w:pPr>
      <w:rPr>
        <w:rFonts w:ascii="Wingdings" w:hAnsi="Wingdings" w:hint="default"/>
      </w:rPr>
    </w:lvl>
    <w:lvl w:ilvl="3" w:tplc="040C0001" w:tentative="1">
      <w:start w:val="1"/>
      <w:numFmt w:val="bullet"/>
      <w:lvlText w:val=""/>
      <w:lvlJc w:val="left"/>
      <w:pPr>
        <w:ind w:left="2514" w:hanging="360"/>
      </w:pPr>
      <w:rPr>
        <w:rFonts w:ascii="Symbol" w:hAnsi="Symbol" w:hint="default"/>
      </w:rPr>
    </w:lvl>
    <w:lvl w:ilvl="4" w:tplc="040C0003" w:tentative="1">
      <w:start w:val="1"/>
      <w:numFmt w:val="bullet"/>
      <w:lvlText w:val="o"/>
      <w:lvlJc w:val="left"/>
      <w:pPr>
        <w:ind w:left="3234" w:hanging="360"/>
      </w:pPr>
      <w:rPr>
        <w:rFonts w:ascii="Courier New" w:hAnsi="Courier New" w:cs="Courier New" w:hint="default"/>
      </w:rPr>
    </w:lvl>
    <w:lvl w:ilvl="5" w:tplc="040C0005" w:tentative="1">
      <w:start w:val="1"/>
      <w:numFmt w:val="bullet"/>
      <w:lvlText w:val=""/>
      <w:lvlJc w:val="left"/>
      <w:pPr>
        <w:ind w:left="3954" w:hanging="360"/>
      </w:pPr>
      <w:rPr>
        <w:rFonts w:ascii="Wingdings" w:hAnsi="Wingdings" w:hint="default"/>
      </w:rPr>
    </w:lvl>
    <w:lvl w:ilvl="6" w:tplc="040C0001" w:tentative="1">
      <w:start w:val="1"/>
      <w:numFmt w:val="bullet"/>
      <w:lvlText w:val=""/>
      <w:lvlJc w:val="left"/>
      <w:pPr>
        <w:ind w:left="4674" w:hanging="360"/>
      </w:pPr>
      <w:rPr>
        <w:rFonts w:ascii="Symbol" w:hAnsi="Symbol" w:hint="default"/>
      </w:rPr>
    </w:lvl>
    <w:lvl w:ilvl="7" w:tplc="040C0003" w:tentative="1">
      <w:start w:val="1"/>
      <w:numFmt w:val="bullet"/>
      <w:lvlText w:val="o"/>
      <w:lvlJc w:val="left"/>
      <w:pPr>
        <w:ind w:left="5394" w:hanging="360"/>
      </w:pPr>
      <w:rPr>
        <w:rFonts w:ascii="Courier New" w:hAnsi="Courier New" w:cs="Courier New" w:hint="default"/>
      </w:rPr>
    </w:lvl>
    <w:lvl w:ilvl="8" w:tplc="040C0005" w:tentative="1">
      <w:start w:val="1"/>
      <w:numFmt w:val="bullet"/>
      <w:lvlText w:val=""/>
      <w:lvlJc w:val="left"/>
      <w:pPr>
        <w:ind w:left="6114" w:hanging="360"/>
      </w:pPr>
      <w:rPr>
        <w:rFonts w:ascii="Wingdings" w:hAnsi="Wingdings" w:hint="default"/>
      </w:rPr>
    </w:lvl>
  </w:abstractNum>
  <w:abstractNum w:abstractNumId="18" w15:restartNumberingAfterBreak="0">
    <w:nsid w:val="742D2E18"/>
    <w:multiLevelType w:val="hybridMultilevel"/>
    <w:tmpl w:val="088C5F02"/>
    <w:lvl w:ilvl="0" w:tplc="25324C40">
      <w:start w:val="1"/>
      <w:numFmt w:val="bullet"/>
      <w:lvlText w:val=""/>
      <w:lvlJc w:val="left"/>
      <w:pPr>
        <w:tabs>
          <w:tab w:val="num" w:pos="720"/>
        </w:tabs>
        <w:ind w:left="720" w:hanging="360"/>
      </w:pPr>
      <w:rPr>
        <w:rFonts w:ascii="Symbol" w:hAnsi="Symbol" w:hint="default"/>
      </w:rPr>
    </w:lvl>
    <w:lvl w:ilvl="1" w:tplc="ABAEB742" w:tentative="1">
      <w:start w:val="1"/>
      <w:numFmt w:val="bullet"/>
      <w:lvlText w:val=""/>
      <w:lvlJc w:val="left"/>
      <w:pPr>
        <w:tabs>
          <w:tab w:val="num" w:pos="1440"/>
        </w:tabs>
        <w:ind w:left="1440" w:hanging="360"/>
      </w:pPr>
      <w:rPr>
        <w:rFonts w:ascii="Symbol" w:hAnsi="Symbol" w:hint="default"/>
      </w:rPr>
    </w:lvl>
    <w:lvl w:ilvl="2" w:tplc="D91805A4" w:tentative="1">
      <w:start w:val="1"/>
      <w:numFmt w:val="bullet"/>
      <w:lvlText w:val=""/>
      <w:lvlJc w:val="left"/>
      <w:pPr>
        <w:tabs>
          <w:tab w:val="num" w:pos="2160"/>
        </w:tabs>
        <w:ind w:left="2160" w:hanging="360"/>
      </w:pPr>
      <w:rPr>
        <w:rFonts w:ascii="Symbol" w:hAnsi="Symbol" w:hint="default"/>
      </w:rPr>
    </w:lvl>
    <w:lvl w:ilvl="3" w:tplc="B924129A" w:tentative="1">
      <w:start w:val="1"/>
      <w:numFmt w:val="bullet"/>
      <w:lvlText w:val=""/>
      <w:lvlJc w:val="left"/>
      <w:pPr>
        <w:tabs>
          <w:tab w:val="num" w:pos="2880"/>
        </w:tabs>
        <w:ind w:left="2880" w:hanging="360"/>
      </w:pPr>
      <w:rPr>
        <w:rFonts w:ascii="Symbol" w:hAnsi="Symbol" w:hint="default"/>
      </w:rPr>
    </w:lvl>
    <w:lvl w:ilvl="4" w:tplc="F78E8E5A" w:tentative="1">
      <w:start w:val="1"/>
      <w:numFmt w:val="bullet"/>
      <w:lvlText w:val=""/>
      <w:lvlJc w:val="left"/>
      <w:pPr>
        <w:tabs>
          <w:tab w:val="num" w:pos="3600"/>
        </w:tabs>
        <w:ind w:left="3600" w:hanging="360"/>
      </w:pPr>
      <w:rPr>
        <w:rFonts w:ascii="Symbol" w:hAnsi="Symbol" w:hint="default"/>
      </w:rPr>
    </w:lvl>
    <w:lvl w:ilvl="5" w:tplc="B51ECD46" w:tentative="1">
      <w:start w:val="1"/>
      <w:numFmt w:val="bullet"/>
      <w:lvlText w:val=""/>
      <w:lvlJc w:val="left"/>
      <w:pPr>
        <w:tabs>
          <w:tab w:val="num" w:pos="4320"/>
        </w:tabs>
        <w:ind w:left="4320" w:hanging="360"/>
      </w:pPr>
      <w:rPr>
        <w:rFonts w:ascii="Symbol" w:hAnsi="Symbol" w:hint="default"/>
      </w:rPr>
    </w:lvl>
    <w:lvl w:ilvl="6" w:tplc="B0D2F802" w:tentative="1">
      <w:start w:val="1"/>
      <w:numFmt w:val="bullet"/>
      <w:lvlText w:val=""/>
      <w:lvlJc w:val="left"/>
      <w:pPr>
        <w:tabs>
          <w:tab w:val="num" w:pos="5040"/>
        </w:tabs>
        <w:ind w:left="5040" w:hanging="360"/>
      </w:pPr>
      <w:rPr>
        <w:rFonts w:ascii="Symbol" w:hAnsi="Symbol" w:hint="default"/>
      </w:rPr>
    </w:lvl>
    <w:lvl w:ilvl="7" w:tplc="ECC4B160" w:tentative="1">
      <w:start w:val="1"/>
      <w:numFmt w:val="bullet"/>
      <w:lvlText w:val=""/>
      <w:lvlJc w:val="left"/>
      <w:pPr>
        <w:tabs>
          <w:tab w:val="num" w:pos="5760"/>
        </w:tabs>
        <w:ind w:left="5760" w:hanging="360"/>
      </w:pPr>
      <w:rPr>
        <w:rFonts w:ascii="Symbol" w:hAnsi="Symbol" w:hint="default"/>
      </w:rPr>
    </w:lvl>
    <w:lvl w:ilvl="8" w:tplc="1CAEB41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6F43717"/>
    <w:multiLevelType w:val="hybridMultilevel"/>
    <w:tmpl w:val="71789466"/>
    <w:lvl w:ilvl="0" w:tplc="890AC8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79532921">
    <w:abstractNumId w:val="6"/>
  </w:num>
  <w:num w:numId="2" w16cid:durableId="870919821">
    <w:abstractNumId w:val="10"/>
  </w:num>
  <w:num w:numId="3" w16cid:durableId="384715977">
    <w:abstractNumId w:val="13"/>
  </w:num>
  <w:num w:numId="4" w16cid:durableId="1428185499">
    <w:abstractNumId w:val="12"/>
  </w:num>
  <w:num w:numId="5" w16cid:durableId="665282383">
    <w:abstractNumId w:val="0"/>
  </w:num>
  <w:num w:numId="6" w16cid:durableId="387850094">
    <w:abstractNumId w:val="3"/>
  </w:num>
  <w:num w:numId="7" w16cid:durableId="1664242554">
    <w:abstractNumId w:val="15"/>
  </w:num>
  <w:num w:numId="8" w16cid:durableId="204949225">
    <w:abstractNumId w:val="7"/>
  </w:num>
  <w:num w:numId="9" w16cid:durableId="1401519723">
    <w:abstractNumId w:val="14"/>
  </w:num>
  <w:num w:numId="10" w16cid:durableId="57678620">
    <w:abstractNumId w:val="2"/>
  </w:num>
  <w:num w:numId="11" w16cid:durableId="309752838">
    <w:abstractNumId w:val="1"/>
  </w:num>
  <w:num w:numId="12" w16cid:durableId="1825312443">
    <w:abstractNumId w:val="8"/>
  </w:num>
  <w:num w:numId="13" w16cid:durableId="1287782652">
    <w:abstractNumId w:val="16"/>
  </w:num>
  <w:num w:numId="14" w16cid:durableId="2109304295">
    <w:abstractNumId w:val="4"/>
  </w:num>
  <w:num w:numId="15" w16cid:durableId="543643908">
    <w:abstractNumId w:val="18"/>
  </w:num>
  <w:num w:numId="16" w16cid:durableId="1907913763">
    <w:abstractNumId w:val="11"/>
  </w:num>
  <w:num w:numId="17" w16cid:durableId="954605010">
    <w:abstractNumId w:val="9"/>
  </w:num>
  <w:num w:numId="18" w16cid:durableId="40402387">
    <w:abstractNumId w:val="17"/>
  </w:num>
  <w:num w:numId="19" w16cid:durableId="718631923">
    <w:abstractNumId w:val="5"/>
  </w:num>
  <w:num w:numId="20" w16cid:durableId="8981272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EAD"/>
    <w:rsid w:val="000075DD"/>
    <w:rsid w:val="000618BD"/>
    <w:rsid w:val="000A7CAF"/>
    <w:rsid w:val="000C2B2D"/>
    <w:rsid w:val="000D0529"/>
    <w:rsid w:val="000D3D6E"/>
    <w:rsid w:val="000E2E31"/>
    <w:rsid w:val="000E8E40"/>
    <w:rsid w:val="00100AC4"/>
    <w:rsid w:val="001012F7"/>
    <w:rsid w:val="0010134F"/>
    <w:rsid w:val="0012262E"/>
    <w:rsid w:val="00131509"/>
    <w:rsid w:val="00152AD2"/>
    <w:rsid w:val="0015771F"/>
    <w:rsid w:val="00166615"/>
    <w:rsid w:val="001670FA"/>
    <w:rsid w:val="001B7EEF"/>
    <w:rsid w:val="001C4DF1"/>
    <w:rsid w:val="002136B8"/>
    <w:rsid w:val="0022142B"/>
    <w:rsid w:val="00231308"/>
    <w:rsid w:val="00233FE7"/>
    <w:rsid w:val="00237DE4"/>
    <w:rsid w:val="002404A8"/>
    <w:rsid w:val="00291078"/>
    <w:rsid w:val="0029172E"/>
    <w:rsid w:val="002B2572"/>
    <w:rsid w:val="002D3DAF"/>
    <w:rsid w:val="0031591E"/>
    <w:rsid w:val="00326A85"/>
    <w:rsid w:val="00334C27"/>
    <w:rsid w:val="00350033"/>
    <w:rsid w:val="00366070"/>
    <w:rsid w:val="003829CA"/>
    <w:rsid w:val="003A28F7"/>
    <w:rsid w:val="003B1CAF"/>
    <w:rsid w:val="003D132D"/>
    <w:rsid w:val="00410688"/>
    <w:rsid w:val="00416A8C"/>
    <w:rsid w:val="00447A90"/>
    <w:rsid w:val="00452429"/>
    <w:rsid w:val="004B1B00"/>
    <w:rsid w:val="004B6A3D"/>
    <w:rsid w:val="004D14A1"/>
    <w:rsid w:val="004E1235"/>
    <w:rsid w:val="004F0F50"/>
    <w:rsid w:val="0050011A"/>
    <w:rsid w:val="00540FC7"/>
    <w:rsid w:val="005A2DC8"/>
    <w:rsid w:val="005A3EAD"/>
    <w:rsid w:val="005B5FA2"/>
    <w:rsid w:val="005C2947"/>
    <w:rsid w:val="006027FA"/>
    <w:rsid w:val="00612DC0"/>
    <w:rsid w:val="00635A73"/>
    <w:rsid w:val="00636B7F"/>
    <w:rsid w:val="00641115"/>
    <w:rsid w:val="006A55BE"/>
    <w:rsid w:val="006B126A"/>
    <w:rsid w:val="007164B5"/>
    <w:rsid w:val="00716ECB"/>
    <w:rsid w:val="00726A15"/>
    <w:rsid w:val="007430B7"/>
    <w:rsid w:val="00770D26"/>
    <w:rsid w:val="007D0F35"/>
    <w:rsid w:val="007D5856"/>
    <w:rsid w:val="00813DE1"/>
    <w:rsid w:val="008271B8"/>
    <w:rsid w:val="008642E9"/>
    <w:rsid w:val="00883000"/>
    <w:rsid w:val="008C33E4"/>
    <w:rsid w:val="008D0744"/>
    <w:rsid w:val="008F0CF9"/>
    <w:rsid w:val="008F106B"/>
    <w:rsid w:val="00914C7F"/>
    <w:rsid w:val="0094080D"/>
    <w:rsid w:val="00941EAB"/>
    <w:rsid w:val="00946962"/>
    <w:rsid w:val="0096783C"/>
    <w:rsid w:val="00A133AE"/>
    <w:rsid w:val="00A43EA8"/>
    <w:rsid w:val="00A62707"/>
    <w:rsid w:val="00A90610"/>
    <w:rsid w:val="00AD3628"/>
    <w:rsid w:val="00B56EB4"/>
    <w:rsid w:val="00B66D1F"/>
    <w:rsid w:val="00BA726F"/>
    <w:rsid w:val="00BD2DF9"/>
    <w:rsid w:val="00BE42BD"/>
    <w:rsid w:val="00BE73B3"/>
    <w:rsid w:val="00C37222"/>
    <w:rsid w:val="00CC3B9D"/>
    <w:rsid w:val="00CE0E1B"/>
    <w:rsid w:val="00CF68E7"/>
    <w:rsid w:val="00D21219"/>
    <w:rsid w:val="00D51B18"/>
    <w:rsid w:val="00E15C65"/>
    <w:rsid w:val="00E23CED"/>
    <w:rsid w:val="00E35B95"/>
    <w:rsid w:val="00E61DF3"/>
    <w:rsid w:val="00E65099"/>
    <w:rsid w:val="00E725E6"/>
    <w:rsid w:val="00F46748"/>
    <w:rsid w:val="00F56CF3"/>
    <w:rsid w:val="00F64080"/>
    <w:rsid w:val="00F7000A"/>
    <w:rsid w:val="00F93E00"/>
    <w:rsid w:val="00FC1826"/>
    <w:rsid w:val="01252724"/>
    <w:rsid w:val="07F98227"/>
    <w:rsid w:val="0C0D2A82"/>
    <w:rsid w:val="0C3B92D0"/>
    <w:rsid w:val="12ACE1E9"/>
    <w:rsid w:val="17BF8641"/>
    <w:rsid w:val="17DA6F13"/>
    <w:rsid w:val="1B70EB5D"/>
    <w:rsid w:val="1C6C21B6"/>
    <w:rsid w:val="1EC10BFB"/>
    <w:rsid w:val="2302CE17"/>
    <w:rsid w:val="23FD99ED"/>
    <w:rsid w:val="2888AD9B"/>
    <w:rsid w:val="2C1805A1"/>
    <w:rsid w:val="2EAA3A7A"/>
    <w:rsid w:val="33AFC478"/>
    <w:rsid w:val="3D97C7C8"/>
    <w:rsid w:val="3F237425"/>
    <w:rsid w:val="4519B203"/>
    <w:rsid w:val="473EE19F"/>
    <w:rsid w:val="4AF87889"/>
    <w:rsid w:val="5436A380"/>
    <w:rsid w:val="5F398B78"/>
    <w:rsid w:val="6103841B"/>
    <w:rsid w:val="61BBC800"/>
    <w:rsid w:val="6735E76E"/>
    <w:rsid w:val="6A68A202"/>
    <w:rsid w:val="6AF0D730"/>
    <w:rsid w:val="6BC5C7F8"/>
    <w:rsid w:val="6D9E728E"/>
    <w:rsid w:val="6EE3E61F"/>
    <w:rsid w:val="77CEB02A"/>
    <w:rsid w:val="78FE1019"/>
    <w:rsid w:val="7E1FF701"/>
    <w:rsid w:val="7EB2F2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8A3EC"/>
  <w15:chartTrackingRefBased/>
  <w15:docId w15:val="{D37BE47C-0654-4E38-8F54-708ECC2B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A3EAD"/>
    <w:pPr>
      <w:widowControl w:val="0"/>
      <w:autoSpaceDE w:val="0"/>
      <w:autoSpaceDN w:val="0"/>
      <w:spacing w:after="0" w:line="240" w:lineRule="auto"/>
    </w:pPr>
    <w:rPr>
      <w:rFonts w:ascii="Gotham" w:eastAsia="Gotham" w:hAnsi="Gotham" w:cs="Gotham"/>
      <w:lang w:eastAsia="fr-FR" w:bidi="fr-FR"/>
    </w:rPr>
  </w:style>
  <w:style w:type="paragraph" w:styleId="Titre1">
    <w:name w:val="heading 1"/>
    <w:basedOn w:val="Normal"/>
    <w:link w:val="Titre1Car"/>
    <w:uiPriority w:val="1"/>
    <w:qFormat/>
    <w:rsid w:val="005A3EAD"/>
    <w:pPr>
      <w:ind w:left="322"/>
      <w:outlineLvl w:val="0"/>
    </w:pPr>
    <w:rPr>
      <w:b/>
      <w:bCs/>
      <w:sz w:val="20"/>
      <w:szCs w:val="20"/>
    </w:rPr>
  </w:style>
  <w:style w:type="paragraph" w:styleId="Titre2">
    <w:name w:val="heading 2"/>
    <w:basedOn w:val="Normal"/>
    <w:link w:val="Titre2Car"/>
    <w:uiPriority w:val="1"/>
    <w:qFormat/>
    <w:rsid w:val="005A3EAD"/>
    <w:pPr>
      <w:ind w:left="322"/>
      <w:outlineLvl w:val="1"/>
    </w:pPr>
    <w:rPr>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5A3EAD"/>
    <w:rPr>
      <w:rFonts w:ascii="Gotham" w:eastAsia="Gotham" w:hAnsi="Gotham" w:cs="Gotham"/>
      <w:b/>
      <w:bCs/>
      <w:sz w:val="20"/>
      <w:szCs w:val="20"/>
      <w:lang w:eastAsia="fr-FR" w:bidi="fr-FR"/>
    </w:rPr>
  </w:style>
  <w:style w:type="character" w:customStyle="1" w:styleId="Titre2Car">
    <w:name w:val="Titre 2 Car"/>
    <w:basedOn w:val="Policepardfaut"/>
    <w:link w:val="Titre2"/>
    <w:uiPriority w:val="1"/>
    <w:rsid w:val="005A3EAD"/>
    <w:rPr>
      <w:rFonts w:ascii="Gotham" w:eastAsia="Gotham" w:hAnsi="Gotham" w:cs="Gotham"/>
      <w:b/>
      <w:bCs/>
      <w:sz w:val="18"/>
      <w:szCs w:val="18"/>
      <w:lang w:eastAsia="fr-FR" w:bidi="fr-FR"/>
    </w:rPr>
  </w:style>
  <w:style w:type="paragraph" w:styleId="Corpsdetexte">
    <w:name w:val="Body Text"/>
    <w:basedOn w:val="Normal"/>
    <w:link w:val="CorpsdetexteCar"/>
    <w:uiPriority w:val="1"/>
    <w:qFormat/>
    <w:rsid w:val="005A3EAD"/>
    <w:rPr>
      <w:sz w:val="18"/>
      <w:szCs w:val="18"/>
    </w:rPr>
  </w:style>
  <w:style w:type="character" w:customStyle="1" w:styleId="CorpsdetexteCar">
    <w:name w:val="Corps de texte Car"/>
    <w:basedOn w:val="Policepardfaut"/>
    <w:link w:val="Corpsdetexte"/>
    <w:uiPriority w:val="1"/>
    <w:rsid w:val="005A3EAD"/>
    <w:rPr>
      <w:rFonts w:ascii="Gotham" w:eastAsia="Gotham" w:hAnsi="Gotham" w:cs="Gotham"/>
      <w:sz w:val="18"/>
      <w:szCs w:val="18"/>
      <w:lang w:eastAsia="fr-FR" w:bidi="fr-FR"/>
    </w:rPr>
  </w:style>
  <w:style w:type="character" w:styleId="Lienhypertexte">
    <w:name w:val="Hyperlink"/>
    <w:uiPriority w:val="99"/>
    <w:unhideWhenUsed/>
    <w:rsid w:val="005A3EAD"/>
    <w:rPr>
      <w:color w:val="0563C1"/>
      <w:u w:val="single"/>
    </w:rPr>
  </w:style>
  <w:style w:type="character" w:styleId="lev">
    <w:name w:val="Strong"/>
    <w:basedOn w:val="Policepardfaut"/>
    <w:uiPriority w:val="22"/>
    <w:qFormat/>
    <w:rsid w:val="003B1CAF"/>
    <w:rPr>
      <w:b/>
      <w:bCs/>
    </w:rPr>
  </w:style>
  <w:style w:type="paragraph" w:styleId="Paragraphedeliste">
    <w:name w:val="List Paragraph"/>
    <w:basedOn w:val="Normal"/>
    <w:uiPriority w:val="34"/>
    <w:qFormat/>
    <w:rsid w:val="000075DD"/>
    <w:pPr>
      <w:ind w:left="720"/>
      <w:contextualSpacing/>
    </w:pPr>
  </w:style>
  <w:style w:type="paragraph" w:styleId="NormalWeb">
    <w:name w:val="Normal (Web)"/>
    <w:basedOn w:val="Normal"/>
    <w:uiPriority w:val="99"/>
    <w:semiHidden/>
    <w:unhideWhenUsed/>
    <w:rsid w:val="0045242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04xlpa">
    <w:name w:val="_04xlpa"/>
    <w:basedOn w:val="Normal"/>
    <w:rsid w:val="0045242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7D0F35"/>
    <w:pPr>
      <w:ind w:left="107"/>
    </w:pPr>
    <w:rPr>
      <w:rFonts w:ascii="Calibri Light" w:eastAsia="Calibri Light" w:hAnsi="Calibri Light" w:cs="Calibri Light"/>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237627">
      <w:bodyDiv w:val="1"/>
      <w:marLeft w:val="0"/>
      <w:marRight w:val="0"/>
      <w:marTop w:val="0"/>
      <w:marBottom w:val="0"/>
      <w:divBdr>
        <w:top w:val="none" w:sz="0" w:space="0" w:color="auto"/>
        <w:left w:val="none" w:sz="0" w:space="0" w:color="auto"/>
        <w:bottom w:val="none" w:sz="0" w:space="0" w:color="auto"/>
        <w:right w:val="none" w:sz="0" w:space="0" w:color="auto"/>
      </w:divBdr>
    </w:div>
    <w:div w:id="1887403071">
      <w:bodyDiv w:val="1"/>
      <w:marLeft w:val="0"/>
      <w:marRight w:val="0"/>
      <w:marTop w:val="0"/>
      <w:marBottom w:val="0"/>
      <w:divBdr>
        <w:top w:val="none" w:sz="0" w:space="0" w:color="auto"/>
        <w:left w:val="none" w:sz="0" w:space="0" w:color="auto"/>
        <w:bottom w:val="none" w:sz="0" w:space="0" w:color="auto"/>
        <w:right w:val="none" w:sz="0" w:space="0" w:color="auto"/>
      </w:divBdr>
    </w:div>
    <w:div w:id="1927807888">
      <w:bodyDiv w:val="1"/>
      <w:marLeft w:val="0"/>
      <w:marRight w:val="0"/>
      <w:marTop w:val="0"/>
      <w:marBottom w:val="0"/>
      <w:divBdr>
        <w:top w:val="none" w:sz="0" w:space="0" w:color="auto"/>
        <w:left w:val="none" w:sz="0" w:space="0" w:color="auto"/>
        <w:bottom w:val="none" w:sz="0" w:space="0" w:color="auto"/>
        <w:right w:val="none" w:sz="0" w:space="0" w:color="auto"/>
      </w:divBdr>
    </w:div>
    <w:div w:id="1949043875">
      <w:bodyDiv w:val="1"/>
      <w:marLeft w:val="0"/>
      <w:marRight w:val="0"/>
      <w:marTop w:val="0"/>
      <w:marBottom w:val="0"/>
      <w:divBdr>
        <w:top w:val="none" w:sz="0" w:space="0" w:color="auto"/>
        <w:left w:val="none" w:sz="0" w:space="0" w:color="auto"/>
        <w:bottom w:val="none" w:sz="0" w:space="0" w:color="auto"/>
        <w:right w:val="none" w:sz="0" w:space="0" w:color="auto"/>
      </w:divBdr>
    </w:div>
    <w:div w:id="206027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2cb924-7d54-48ab-a365-4caef2cf4e1e">
      <Terms xmlns="http://schemas.microsoft.com/office/infopath/2007/PartnerControls"/>
    </lcf76f155ced4ddcb4097134ff3c332f>
    <TaxCatchAll xmlns="755adacb-0b34-4382-8325-f7fbd7fd3b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01A6DD403C240A054CD6E4E6A6F1B" ma:contentTypeVersion="15" ma:contentTypeDescription="Crée un document." ma:contentTypeScope="" ma:versionID="f8f7d83170428d2f061105468e52ac15">
  <xsd:schema xmlns:xsd="http://www.w3.org/2001/XMLSchema" xmlns:xs="http://www.w3.org/2001/XMLSchema" xmlns:p="http://schemas.microsoft.com/office/2006/metadata/properties" xmlns:ns2="755adacb-0b34-4382-8325-f7fbd7fd3b6b" xmlns:ns3="282cb924-7d54-48ab-a365-4caef2cf4e1e" targetNamespace="http://schemas.microsoft.com/office/2006/metadata/properties" ma:root="true" ma:fieldsID="93a1d467d6ac8dd1985a61645a7e5657" ns2:_="" ns3:_="">
    <xsd:import namespace="755adacb-0b34-4382-8325-f7fbd7fd3b6b"/>
    <xsd:import namespace="282cb924-7d54-48ab-a365-4caef2cf4e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adacb-0b34-4382-8325-f7fbd7fd3b6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caa3c66f-d7da-41e1-8813-eee23440dda3}" ma:internalName="TaxCatchAll" ma:showField="CatchAllData" ma:web="755adacb-0b34-4382-8325-f7fbd7fd3b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2cb924-7d54-48ab-a365-4caef2cf4e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9e89e2c6-593b-4c00-9076-e6637c861cf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B7AB2-65A4-45B0-8E29-6E1732227236}">
  <ds:schemaRefs>
    <ds:schemaRef ds:uri="http://schemas.microsoft.com/sharepoint/v3/contenttype/forms"/>
  </ds:schemaRefs>
</ds:datastoreItem>
</file>

<file path=customXml/itemProps2.xml><?xml version="1.0" encoding="utf-8"?>
<ds:datastoreItem xmlns:ds="http://schemas.openxmlformats.org/officeDocument/2006/customXml" ds:itemID="{5822E30B-487A-4504-8F29-0C8DB8B95937}">
  <ds:schemaRefs>
    <ds:schemaRef ds:uri="http://schemas.microsoft.com/office/2006/metadata/properties"/>
    <ds:schemaRef ds:uri="http://schemas.microsoft.com/office/infopath/2007/PartnerControls"/>
    <ds:schemaRef ds:uri="282cb924-7d54-48ab-a365-4caef2cf4e1e"/>
    <ds:schemaRef ds:uri="755adacb-0b34-4382-8325-f7fbd7fd3b6b"/>
  </ds:schemaRefs>
</ds:datastoreItem>
</file>

<file path=customXml/itemProps3.xml><?xml version="1.0" encoding="utf-8"?>
<ds:datastoreItem xmlns:ds="http://schemas.openxmlformats.org/officeDocument/2006/customXml" ds:itemID="{8FE8D9B3-5BE1-4906-AF6D-1E01C917F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adacb-0b34-4382-8325-f7fbd7fd3b6b"/>
    <ds:schemaRef ds:uri="282cb924-7d54-48ab-a365-4caef2cf4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1974</Words>
  <Characters>10863</Characters>
  <Application>Microsoft Office Word</Application>
  <DocSecurity>0</DocSecurity>
  <Lines>90</Lines>
  <Paragraphs>25</Paragraphs>
  <ScaleCrop>false</ScaleCrop>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Géraldine  WILSON</dc:creator>
  <cp:keywords/>
  <dc:description/>
  <cp:lastModifiedBy>Romain OURY</cp:lastModifiedBy>
  <cp:revision>84</cp:revision>
  <dcterms:created xsi:type="dcterms:W3CDTF">2023-03-06T14:32:00Z</dcterms:created>
  <dcterms:modified xsi:type="dcterms:W3CDTF">2025-05-27T13:43:00Z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0x010100AC201A6DD403C240A054CD6E4E6A6F1B</vt:lpwstr>
  </property>
  <property fmtid="{D5CDD505-2E9C-101B-9397-08002B2CF9AE}" pid="3" name="MediaServiceImageTags">
    <vt:lpwstr/>
  </property>
</Properties>
</file>