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5955" w14:textId="565DDE98" w:rsidR="00D4498B" w:rsidRDefault="00D4498B" w:rsidP="00C2106D">
      <w:pPr>
        <w:ind w:right="111"/>
        <w:jc w:val="center"/>
        <w:rPr>
          <w:rFonts w:asciiTheme="majorHAnsi" w:hAnsiTheme="majorHAnsi" w:cstheme="majorHAnsi"/>
          <w:b/>
          <w:bCs/>
          <w:i/>
          <w:iCs/>
          <w:color w:val="525252"/>
          <w:sz w:val="40"/>
          <w:szCs w:val="40"/>
        </w:rPr>
      </w:pPr>
      <w:bookmarkStart w:id="0" w:name="_Hlk66956073"/>
      <w:r w:rsidRPr="0089379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0" locked="0" layoutInCell="1" allowOverlap="1" wp14:anchorId="7B69A536" wp14:editId="171774D8">
            <wp:simplePos x="0" y="0"/>
            <wp:positionH relativeFrom="column">
              <wp:posOffset>-151130</wp:posOffset>
            </wp:positionH>
            <wp:positionV relativeFrom="paragraph">
              <wp:posOffset>-261620</wp:posOffset>
            </wp:positionV>
            <wp:extent cx="1932305" cy="54292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AAD23" w14:textId="3348E05D" w:rsidR="004B1883" w:rsidRPr="00D4498B" w:rsidRDefault="00221BC6" w:rsidP="00C2106D">
      <w:pPr>
        <w:ind w:right="111"/>
        <w:jc w:val="center"/>
        <w:rPr>
          <w:rFonts w:asciiTheme="majorHAnsi" w:hAnsiTheme="majorHAnsi" w:cstheme="majorHAnsi"/>
          <w:b/>
          <w:i/>
          <w:color w:val="2F5496" w:themeColor="accent1" w:themeShade="BF"/>
          <w:sz w:val="40"/>
          <w:szCs w:val="40"/>
        </w:rPr>
      </w:pPr>
      <w:r w:rsidRPr="00D4498B">
        <w:rPr>
          <w:rFonts w:asciiTheme="majorHAnsi" w:hAnsiTheme="majorHAnsi" w:cstheme="majorHAnsi"/>
          <w:b/>
          <w:bCs/>
          <w:i/>
          <w:iCs/>
          <w:color w:val="2F5496" w:themeColor="accent1" w:themeShade="BF"/>
          <w:sz w:val="40"/>
          <w:szCs w:val="40"/>
        </w:rPr>
        <w:t xml:space="preserve">BTS </w:t>
      </w:r>
      <w:r w:rsidR="00D50D52">
        <w:rPr>
          <w:rFonts w:asciiTheme="majorHAnsi" w:hAnsiTheme="majorHAnsi" w:cstheme="majorHAnsi"/>
          <w:b/>
          <w:bCs/>
          <w:i/>
          <w:iCs/>
          <w:color w:val="2F5496" w:themeColor="accent1" w:themeShade="BF"/>
          <w:sz w:val="40"/>
          <w:szCs w:val="40"/>
        </w:rPr>
        <w:t xml:space="preserve">Prothésiste Dentaire </w:t>
      </w:r>
    </w:p>
    <w:p w14:paraId="08AAD6E9" w14:textId="25C44A05" w:rsidR="00C2106D" w:rsidRDefault="00C02AD4" w:rsidP="00C2106D">
      <w:pPr>
        <w:ind w:right="111"/>
        <w:jc w:val="center"/>
        <w:rPr>
          <w:rFonts w:asciiTheme="majorHAnsi" w:hAnsiTheme="majorHAnsi" w:cstheme="majorHAnsi"/>
          <w:b/>
          <w:i/>
          <w:color w:val="525252"/>
          <w:sz w:val="18"/>
          <w:szCs w:val="18"/>
        </w:rPr>
      </w:pPr>
      <w:r w:rsidRPr="00893797">
        <w:rPr>
          <w:rFonts w:asciiTheme="majorHAnsi" w:hAnsiTheme="majorHAnsi" w:cstheme="majorHAnsi"/>
          <w:b/>
          <w:i/>
          <w:color w:val="525252"/>
          <w:sz w:val="18"/>
          <w:szCs w:val="18"/>
        </w:rPr>
        <w:t>(en alternance)</w:t>
      </w:r>
    </w:p>
    <w:p w14:paraId="35948E9C" w14:textId="77777777" w:rsidR="000A6BAA" w:rsidRDefault="000A6BAA" w:rsidP="00C2106D">
      <w:pPr>
        <w:ind w:right="111"/>
        <w:jc w:val="center"/>
        <w:rPr>
          <w:rFonts w:asciiTheme="majorHAnsi" w:hAnsiTheme="majorHAnsi" w:cstheme="majorHAnsi"/>
          <w:b/>
          <w:i/>
          <w:color w:val="525252"/>
          <w:sz w:val="18"/>
          <w:szCs w:val="18"/>
        </w:rPr>
      </w:pPr>
    </w:p>
    <w:p w14:paraId="07F787EC" w14:textId="77777777" w:rsidR="000A6BAA" w:rsidRPr="00893797" w:rsidRDefault="000A6BAA" w:rsidP="00C2106D">
      <w:pPr>
        <w:ind w:right="111"/>
        <w:jc w:val="center"/>
        <w:rPr>
          <w:rFonts w:asciiTheme="majorHAnsi" w:hAnsiTheme="majorHAnsi" w:cstheme="majorHAnsi"/>
          <w:b/>
          <w:i/>
          <w:color w:val="525252"/>
          <w:sz w:val="18"/>
          <w:szCs w:val="18"/>
        </w:rPr>
      </w:pPr>
    </w:p>
    <w:p w14:paraId="7FF5F300" w14:textId="77777777" w:rsidR="004B1883" w:rsidRPr="00893797" w:rsidRDefault="004B1883" w:rsidP="004B1883">
      <w:pPr>
        <w:rPr>
          <w:rFonts w:asciiTheme="majorHAnsi" w:hAnsiTheme="majorHAnsi" w:cstheme="majorHAnsi"/>
          <w:b/>
          <w:color w:val="525252"/>
          <w:sz w:val="24"/>
          <w:szCs w:val="24"/>
        </w:rPr>
      </w:pPr>
      <w:r w:rsidRPr="00893797">
        <w:rPr>
          <w:rFonts w:asciiTheme="majorHAnsi" w:hAnsiTheme="majorHAnsi" w:cstheme="majorHAnsi"/>
          <w:b/>
          <w:color w:val="525252"/>
          <w:sz w:val="24"/>
          <w:szCs w:val="24"/>
        </w:rPr>
        <w:t>Informations pratiques</w:t>
      </w:r>
    </w:p>
    <w:p w14:paraId="261E8107" w14:textId="77777777" w:rsidR="00C36173" w:rsidRPr="00893797" w:rsidRDefault="00C36173" w:rsidP="004B1883">
      <w:pPr>
        <w:rPr>
          <w:rFonts w:asciiTheme="majorHAnsi" w:hAnsiTheme="majorHAnsi" w:cstheme="majorHAnsi"/>
          <w:color w:val="525252"/>
          <w:sz w:val="20"/>
        </w:rPr>
      </w:pPr>
      <w:r w:rsidRPr="00893797">
        <w:rPr>
          <w:rFonts w:asciiTheme="majorHAnsi" w:hAnsiTheme="majorHAnsi" w:cstheme="majorHAnsi"/>
          <w:color w:val="525252"/>
          <w:sz w:val="20"/>
        </w:rPr>
        <w:t>PROGRESS SANTÉ</w:t>
      </w:r>
    </w:p>
    <w:p w14:paraId="4F15D39C" w14:textId="443B09BD" w:rsidR="004B1883" w:rsidRPr="00893797" w:rsidRDefault="004B1883" w:rsidP="004B1883">
      <w:pPr>
        <w:rPr>
          <w:rFonts w:asciiTheme="majorHAnsi" w:hAnsiTheme="majorHAnsi" w:cstheme="majorHAnsi"/>
          <w:color w:val="525252"/>
          <w:sz w:val="20"/>
        </w:rPr>
      </w:pPr>
      <w:r w:rsidRPr="00893797">
        <w:rPr>
          <w:rFonts w:asciiTheme="majorHAnsi" w:hAnsiTheme="majorHAnsi" w:cstheme="majorHAnsi"/>
          <w:color w:val="525252"/>
          <w:sz w:val="20"/>
        </w:rPr>
        <w:t>Contact :</w:t>
      </w:r>
      <w:r w:rsidRPr="00893797">
        <w:rPr>
          <w:rFonts w:asciiTheme="majorHAnsi" w:hAnsiTheme="majorHAnsi" w:cstheme="majorHAnsi"/>
          <w:b/>
          <w:color w:val="525252"/>
          <w:sz w:val="20"/>
        </w:rPr>
        <w:t xml:space="preserve"> </w:t>
      </w:r>
      <w:r w:rsidR="00C36173" w:rsidRPr="00893797">
        <w:rPr>
          <w:rFonts w:asciiTheme="majorHAnsi" w:hAnsiTheme="majorHAnsi" w:cstheme="majorHAnsi"/>
          <w:b/>
          <w:color w:val="525252"/>
          <w:sz w:val="20"/>
        </w:rPr>
        <w:t>Stéphanie CARLIER 01 44 54 24 24</w:t>
      </w:r>
      <w:r w:rsidR="006A6CE9">
        <w:rPr>
          <w:rFonts w:asciiTheme="majorHAnsi" w:hAnsiTheme="majorHAnsi" w:cstheme="majorHAnsi"/>
          <w:b/>
          <w:color w:val="525252"/>
          <w:sz w:val="20"/>
        </w:rPr>
        <w:t xml:space="preserve"> : </w:t>
      </w:r>
      <w:hyperlink r:id="rId10" w:history="1">
        <w:r w:rsidR="00CB0FF5" w:rsidRPr="006664F7">
          <w:rPr>
            <w:rStyle w:val="Lienhypertexte"/>
            <w:rFonts w:asciiTheme="majorHAnsi" w:hAnsiTheme="majorHAnsi" w:cstheme="majorHAnsi"/>
            <w:b/>
            <w:sz w:val="20"/>
          </w:rPr>
          <w:t>s.carlier@progress-sante.com</w:t>
        </w:r>
      </w:hyperlink>
    </w:p>
    <w:p w14:paraId="672A6659" w14:textId="77777777" w:rsidR="004B1883" w:rsidRPr="00893797" w:rsidRDefault="004B1883" w:rsidP="004B1883">
      <w:pPr>
        <w:pStyle w:val="Corpsdetexte"/>
        <w:rPr>
          <w:rFonts w:asciiTheme="majorHAnsi" w:hAnsiTheme="majorHAnsi" w:cstheme="majorHAnsi"/>
          <w:sz w:val="16"/>
        </w:rPr>
      </w:pPr>
    </w:p>
    <w:p w14:paraId="6D9431DC" w14:textId="77777777" w:rsidR="004B1883" w:rsidRPr="00893797" w:rsidRDefault="004B1883" w:rsidP="004B1883">
      <w:pPr>
        <w:rPr>
          <w:rFonts w:asciiTheme="majorHAnsi" w:hAnsiTheme="majorHAnsi" w:cstheme="majorHAnsi"/>
          <w:b/>
          <w:sz w:val="20"/>
          <w:szCs w:val="20"/>
        </w:rPr>
      </w:pPr>
      <w:r w:rsidRPr="00893797">
        <w:rPr>
          <w:rFonts w:asciiTheme="majorHAnsi" w:hAnsiTheme="majorHAnsi" w:cstheme="majorHAnsi"/>
          <w:b/>
          <w:color w:val="525252"/>
          <w:sz w:val="20"/>
          <w:szCs w:val="20"/>
        </w:rPr>
        <w:t>Accessibilité</w:t>
      </w:r>
    </w:p>
    <w:p w14:paraId="064937CD" w14:textId="77777777" w:rsidR="00C36173" w:rsidRPr="00893797" w:rsidRDefault="002E20C2" w:rsidP="00C36173">
      <w:pPr>
        <w:tabs>
          <w:tab w:val="left" w:pos="1601"/>
        </w:tabs>
        <w:ind w:left="708" w:right="107"/>
        <w:rPr>
          <w:rFonts w:asciiTheme="majorHAnsi" w:hAnsiTheme="majorHAnsi" w:cstheme="majorHAnsi"/>
          <w:color w:val="6D6E71"/>
          <w:sz w:val="20"/>
          <w:szCs w:val="20"/>
        </w:rPr>
      </w:pPr>
      <w:r w:rsidRPr="0089379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694B939E" wp14:editId="07777777">
            <wp:simplePos x="0" y="0"/>
            <wp:positionH relativeFrom="column">
              <wp:posOffset>95250</wp:posOffset>
            </wp:positionH>
            <wp:positionV relativeFrom="paragraph">
              <wp:posOffset>100965</wp:posOffset>
            </wp:positionV>
            <wp:extent cx="280035" cy="25527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883" w:rsidRPr="00893797">
        <w:rPr>
          <w:rFonts w:asciiTheme="majorHAnsi" w:hAnsiTheme="majorHAnsi" w:cstheme="majorHAnsi"/>
          <w:color w:val="6D6E71"/>
          <w:sz w:val="20"/>
          <w:szCs w:val="20"/>
        </w:rPr>
        <w:t xml:space="preserve">Formation ouverte aux personnes en situation </w:t>
      </w:r>
      <w:r w:rsidR="004B1883" w:rsidRPr="00893797">
        <w:rPr>
          <w:rFonts w:asciiTheme="majorHAnsi" w:hAnsiTheme="majorHAnsi" w:cstheme="majorHAnsi"/>
          <w:color w:val="6D6E71"/>
          <w:spacing w:val="-8"/>
          <w:sz w:val="20"/>
          <w:szCs w:val="20"/>
        </w:rPr>
        <w:t xml:space="preserve">de </w:t>
      </w:r>
      <w:r w:rsidR="004B1883" w:rsidRPr="00893797">
        <w:rPr>
          <w:rFonts w:asciiTheme="majorHAnsi" w:hAnsiTheme="majorHAnsi" w:cstheme="majorHAnsi"/>
          <w:color w:val="6D6E71"/>
          <w:sz w:val="20"/>
          <w:szCs w:val="20"/>
        </w:rPr>
        <w:t xml:space="preserve">handicap sauf restriction liée </w:t>
      </w:r>
      <w:r w:rsidR="004B1883" w:rsidRPr="00893797">
        <w:rPr>
          <w:rFonts w:asciiTheme="majorHAnsi" w:hAnsiTheme="majorHAnsi" w:cstheme="majorHAnsi"/>
          <w:color w:val="6D6E71"/>
          <w:spacing w:val="-16"/>
          <w:sz w:val="20"/>
          <w:szCs w:val="20"/>
        </w:rPr>
        <w:t xml:space="preserve">à </w:t>
      </w:r>
      <w:r w:rsidR="004B1883" w:rsidRPr="00893797">
        <w:rPr>
          <w:rFonts w:asciiTheme="majorHAnsi" w:hAnsiTheme="majorHAnsi" w:cstheme="majorHAnsi"/>
          <w:color w:val="6D6E71"/>
          <w:sz w:val="20"/>
          <w:szCs w:val="20"/>
        </w:rPr>
        <w:t xml:space="preserve">l’inhabilité </w:t>
      </w:r>
      <w:r w:rsidR="004B1883" w:rsidRPr="00893797">
        <w:rPr>
          <w:rFonts w:asciiTheme="majorHAnsi" w:hAnsiTheme="majorHAnsi" w:cstheme="majorHAnsi"/>
          <w:color w:val="6D6E71"/>
          <w:spacing w:val="-3"/>
          <w:sz w:val="20"/>
          <w:szCs w:val="20"/>
        </w:rPr>
        <w:t xml:space="preserve">et/ou </w:t>
      </w:r>
      <w:r w:rsidR="004B1883" w:rsidRPr="00893797">
        <w:rPr>
          <w:rFonts w:asciiTheme="majorHAnsi" w:hAnsiTheme="majorHAnsi" w:cstheme="majorHAnsi"/>
          <w:color w:val="6D6E71"/>
          <w:sz w:val="20"/>
          <w:szCs w:val="20"/>
        </w:rPr>
        <w:t>contre-indication</w:t>
      </w:r>
      <w:r w:rsidR="004B1883" w:rsidRPr="00893797">
        <w:rPr>
          <w:rFonts w:asciiTheme="majorHAnsi" w:hAnsiTheme="majorHAnsi" w:cstheme="majorHAnsi"/>
          <w:color w:val="6D6E71"/>
          <w:spacing w:val="-1"/>
          <w:sz w:val="20"/>
          <w:szCs w:val="20"/>
        </w:rPr>
        <w:t xml:space="preserve"> </w:t>
      </w:r>
      <w:r w:rsidR="004B1883" w:rsidRPr="00893797">
        <w:rPr>
          <w:rFonts w:asciiTheme="majorHAnsi" w:hAnsiTheme="majorHAnsi" w:cstheme="majorHAnsi"/>
          <w:color w:val="6D6E71"/>
          <w:sz w:val="20"/>
          <w:szCs w:val="20"/>
        </w:rPr>
        <w:t xml:space="preserve">médicale. </w:t>
      </w:r>
    </w:p>
    <w:p w14:paraId="14B84835" w14:textId="065F3462" w:rsidR="004B1883" w:rsidRPr="00893797" w:rsidRDefault="004B1883" w:rsidP="26746DCC">
      <w:pPr>
        <w:tabs>
          <w:tab w:val="left" w:pos="1601"/>
        </w:tabs>
        <w:ind w:left="708" w:right="107"/>
        <w:rPr>
          <w:rFonts w:asciiTheme="majorHAnsi" w:hAnsiTheme="majorHAnsi" w:cstheme="majorBidi"/>
          <w:sz w:val="20"/>
          <w:szCs w:val="20"/>
        </w:rPr>
      </w:pPr>
      <w:r w:rsidRPr="26746DCC">
        <w:rPr>
          <w:rFonts w:asciiTheme="majorHAnsi" w:hAnsiTheme="majorHAnsi" w:cstheme="majorBidi"/>
          <w:color w:val="6D6E71"/>
          <w:sz w:val="20"/>
          <w:szCs w:val="20"/>
        </w:rPr>
        <w:t>Pour plus d’informations, contactez notre référent</w:t>
      </w:r>
      <w:r w:rsidR="1714A6FD" w:rsidRPr="000A6BAA">
        <w:rPr>
          <w:rFonts w:asciiTheme="majorHAnsi" w:hAnsiTheme="majorHAnsi" w:cstheme="majorBidi"/>
          <w:color w:val="767171" w:themeColor="background2" w:themeShade="80"/>
          <w:sz w:val="20"/>
          <w:szCs w:val="20"/>
        </w:rPr>
        <w:t>e</w:t>
      </w:r>
      <w:r w:rsidRPr="26746DCC">
        <w:rPr>
          <w:rFonts w:asciiTheme="majorHAnsi" w:hAnsiTheme="majorHAnsi" w:cstheme="majorBidi"/>
          <w:color w:val="6D6E71"/>
          <w:sz w:val="20"/>
          <w:szCs w:val="20"/>
        </w:rPr>
        <w:t xml:space="preserve"> handicap</w:t>
      </w:r>
      <w:r w:rsidR="0099509F" w:rsidRPr="26746DCC">
        <w:rPr>
          <w:rFonts w:asciiTheme="majorHAnsi" w:hAnsiTheme="majorHAnsi" w:cstheme="majorBidi"/>
          <w:color w:val="6D6E71"/>
          <w:sz w:val="20"/>
          <w:szCs w:val="20"/>
        </w:rPr>
        <w:t xml:space="preserve"> : </w:t>
      </w:r>
      <w:hyperlink r:id="rId12">
        <w:r w:rsidR="00386DE7" w:rsidRPr="26746DCC">
          <w:rPr>
            <w:rStyle w:val="Lienhypertexte"/>
            <w:rFonts w:asciiTheme="majorHAnsi" w:hAnsiTheme="majorHAnsi" w:cstheme="majorBidi"/>
            <w:b/>
            <w:bCs/>
            <w:sz w:val="20"/>
            <w:szCs w:val="20"/>
          </w:rPr>
          <w:t>s.carlier@progress-sante.com</w:t>
        </w:r>
      </w:hyperlink>
    </w:p>
    <w:p w14:paraId="24662CA3" w14:textId="77777777" w:rsidR="004B1883" w:rsidRPr="00893797" w:rsidRDefault="004B1883" w:rsidP="004B1883">
      <w:pPr>
        <w:rPr>
          <w:rFonts w:asciiTheme="majorHAnsi" w:hAnsiTheme="majorHAnsi" w:cstheme="majorHAnsi"/>
          <w:b/>
          <w:color w:val="525252"/>
          <w:sz w:val="20"/>
          <w:szCs w:val="20"/>
        </w:rPr>
      </w:pPr>
      <w:r w:rsidRPr="00893797">
        <w:rPr>
          <w:rFonts w:asciiTheme="majorHAnsi" w:hAnsiTheme="majorHAnsi" w:cstheme="majorHAnsi"/>
          <w:b/>
          <w:color w:val="525252"/>
          <w:sz w:val="20"/>
          <w:szCs w:val="20"/>
        </w:rPr>
        <w:t>Tarifs</w:t>
      </w:r>
      <w:r w:rsidR="004771B4" w:rsidRPr="00893797">
        <w:rPr>
          <w:rFonts w:asciiTheme="majorHAnsi" w:hAnsiTheme="majorHAnsi" w:cstheme="majorHAnsi"/>
          <w:b/>
          <w:color w:val="525252"/>
          <w:sz w:val="20"/>
          <w:szCs w:val="20"/>
        </w:rPr>
        <w:t> :</w:t>
      </w:r>
    </w:p>
    <w:p w14:paraId="7AC35CFC" w14:textId="67AE9687" w:rsidR="004B1883" w:rsidRDefault="004B1883" w:rsidP="26746DCC">
      <w:pPr>
        <w:ind w:right="107"/>
        <w:jc w:val="both"/>
        <w:rPr>
          <w:rFonts w:asciiTheme="majorHAnsi" w:hAnsiTheme="majorHAnsi" w:cstheme="majorBidi"/>
          <w:color w:val="000000" w:themeColor="text1"/>
          <w:sz w:val="20"/>
          <w:szCs w:val="20"/>
        </w:rPr>
      </w:pPr>
      <w:r w:rsidRPr="26746DCC">
        <w:rPr>
          <w:rFonts w:asciiTheme="majorHAnsi" w:hAnsiTheme="majorHAnsi" w:cstheme="majorBidi"/>
          <w:color w:val="6D6E71"/>
          <w:sz w:val="20"/>
          <w:szCs w:val="20"/>
        </w:rPr>
        <w:t>Formation gratuite pour l’apprenti (prise en charge par le coût contrat). L’apprenti est rémunéré selon son âge et son niveau de formation</w:t>
      </w:r>
      <w:r w:rsidR="6CFC9B2A" w:rsidRPr="0096363F">
        <w:rPr>
          <w:rFonts w:asciiTheme="majorHAnsi" w:hAnsiTheme="majorHAnsi" w:cstheme="majorBidi"/>
          <w:color w:val="000000" w:themeColor="text1"/>
          <w:sz w:val="20"/>
          <w:szCs w:val="20"/>
        </w:rPr>
        <w:t>,</w:t>
      </w:r>
      <w:r w:rsidR="093C13A2" w:rsidRPr="0096363F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et en </w:t>
      </w:r>
      <w:r w:rsidR="58AD5B78" w:rsidRPr="0096363F">
        <w:rPr>
          <w:rFonts w:asciiTheme="majorHAnsi" w:hAnsiTheme="majorHAnsi" w:cstheme="majorBidi"/>
          <w:color w:val="000000" w:themeColor="text1"/>
          <w:sz w:val="20"/>
          <w:szCs w:val="20"/>
        </w:rPr>
        <w:t>application</w:t>
      </w:r>
      <w:r w:rsidR="093C13A2" w:rsidRPr="0096363F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de la grille de rémunération de la </w:t>
      </w:r>
      <w:r w:rsidR="2F4FDED8" w:rsidRPr="0096363F">
        <w:rPr>
          <w:rFonts w:asciiTheme="majorHAnsi" w:hAnsiTheme="majorHAnsi" w:cstheme="majorBidi"/>
          <w:color w:val="000000" w:themeColor="text1"/>
          <w:sz w:val="20"/>
          <w:szCs w:val="20"/>
        </w:rPr>
        <w:t>branche professionne</w:t>
      </w:r>
      <w:r w:rsidR="1BCD8D93" w:rsidRPr="0096363F">
        <w:rPr>
          <w:rFonts w:asciiTheme="majorHAnsi" w:hAnsiTheme="majorHAnsi" w:cstheme="majorBidi"/>
          <w:color w:val="000000" w:themeColor="text1"/>
          <w:sz w:val="20"/>
          <w:szCs w:val="20"/>
        </w:rPr>
        <w:t>l</w:t>
      </w:r>
      <w:r w:rsidR="2F4FDED8" w:rsidRPr="0096363F">
        <w:rPr>
          <w:rFonts w:asciiTheme="majorHAnsi" w:hAnsiTheme="majorHAnsi" w:cstheme="majorBidi"/>
          <w:color w:val="000000" w:themeColor="text1"/>
          <w:sz w:val="20"/>
          <w:szCs w:val="20"/>
        </w:rPr>
        <w:t>l</w:t>
      </w:r>
      <w:r w:rsidR="61467F24" w:rsidRPr="0096363F">
        <w:rPr>
          <w:rFonts w:asciiTheme="majorHAnsi" w:hAnsiTheme="majorHAnsi" w:cstheme="majorBidi"/>
          <w:color w:val="000000" w:themeColor="text1"/>
          <w:sz w:val="20"/>
          <w:szCs w:val="20"/>
        </w:rPr>
        <w:t>e</w:t>
      </w:r>
      <w:r w:rsidR="2F4FDED8" w:rsidRPr="0096363F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des prothésistes dentaires.</w:t>
      </w:r>
    </w:p>
    <w:p w14:paraId="1A102191" w14:textId="77777777" w:rsidR="0096363F" w:rsidRDefault="0096363F" w:rsidP="26746DCC">
      <w:pPr>
        <w:ind w:right="107"/>
        <w:jc w:val="both"/>
        <w:rPr>
          <w:rFonts w:asciiTheme="majorHAnsi" w:hAnsiTheme="majorHAnsi" w:cstheme="majorBidi"/>
          <w:color w:val="FF0000"/>
          <w:sz w:val="20"/>
          <w:szCs w:val="20"/>
        </w:rPr>
      </w:pPr>
    </w:p>
    <w:p w14:paraId="2F31BBA7" w14:textId="77777777" w:rsidR="004B1883" w:rsidRPr="00893797" w:rsidRDefault="004B1883" w:rsidP="004B1883">
      <w:pPr>
        <w:rPr>
          <w:rFonts w:asciiTheme="majorHAnsi" w:hAnsiTheme="majorHAnsi" w:cstheme="majorHAnsi"/>
          <w:b/>
          <w:color w:val="525252"/>
          <w:sz w:val="24"/>
          <w:szCs w:val="24"/>
        </w:rPr>
      </w:pPr>
      <w:r w:rsidRPr="00893797">
        <w:rPr>
          <w:rFonts w:asciiTheme="majorHAnsi" w:hAnsiTheme="majorHAnsi" w:cstheme="majorHAnsi"/>
          <w:b/>
          <w:color w:val="525252"/>
          <w:sz w:val="24"/>
          <w:szCs w:val="24"/>
        </w:rPr>
        <w:t xml:space="preserve">Formation </w:t>
      </w:r>
    </w:p>
    <w:tbl>
      <w:tblPr>
        <w:tblW w:w="10490" w:type="dxa"/>
        <w:tblInd w:w="-5" w:type="dxa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ook w:val="04A0" w:firstRow="1" w:lastRow="0" w:firstColumn="1" w:lastColumn="0" w:noHBand="0" w:noVBand="1"/>
      </w:tblPr>
      <w:tblGrid>
        <w:gridCol w:w="6096"/>
        <w:gridCol w:w="4394"/>
      </w:tblGrid>
      <w:tr w:rsidR="000E24A0" w:rsidRPr="00893797" w14:paraId="76DF19EE" w14:textId="77777777" w:rsidTr="26746DCC">
        <w:trPr>
          <w:trHeight w:val="2193"/>
        </w:trPr>
        <w:tc>
          <w:tcPr>
            <w:tcW w:w="6096" w:type="dxa"/>
          </w:tcPr>
          <w:p w14:paraId="5CACC9C2" w14:textId="77777777" w:rsidR="000E24A0" w:rsidRPr="00893797" w:rsidRDefault="000E24A0" w:rsidP="009669CE">
            <w:pPr>
              <w:ind w:left="-6"/>
              <w:rPr>
                <w:rFonts w:asciiTheme="majorHAnsi" w:hAnsiTheme="majorHAnsi" w:cstheme="majorHAnsi"/>
                <w:b/>
                <w:color w:val="0070C0"/>
                <w:sz w:val="20"/>
              </w:rPr>
            </w:pPr>
            <w:r w:rsidRPr="00893797">
              <w:rPr>
                <w:rFonts w:asciiTheme="majorHAnsi" w:hAnsiTheme="majorHAnsi" w:cstheme="majorHAnsi"/>
                <w:b/>
                <w:color w:val="0070C0"/>
                <w:sz w:val="20"/>
              </w:rPr>
              <w:t>Objectifs de la formation</w:t>
            </w:r>
          </w:p>
          <w:p w14:paraId="6A05A809" w14:textId="77777777" w:rsidR="00F0186D" w:rsidRPr="00893797" w:rsidRDefault="00F0186D" w:rsidP="009669CE">
            <w:pPr>
              <w:ind w:left="-6"/>
              <w:rPr>
                <w:rFonts w:asciiTheme="majorHAnsi" w:hAnsiTheme="majorHAnsi" w:cstheme="majorHAnsi"/>
                <w:b/>
                <w:color w:val="0070C0"/>
                <w:sz w:val="20"/>
              </w:rPr>
            </w:pPr>
          </w:p>
          <w:p w14:paraId="1C801BC9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Le prothésiste dentaire participe et supervise la fabrication des différents types de dispositifs médicaux sur mesure (DMSM) à partir de la prescription fournie par le dentiste.</w:t>
            </w:r>
          </w:p>
          <w:p w14:paraId="79B6BC04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Il (elle) :</w:t>
            </w:r>
          </w:p>
          <w:p w14:paraId="7257E906" w14:textId="499A0A06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   conçoit une prothèse dentaire et son système d’ancrage à partir d’une empreinte de manière traditionnelle ou par CAO/CFAO (conception et fabrication assistées par ordinateur)</w:t>
            </w:r>
          </w:p>
          <w:p w14:paraId="319389E2" w14:textId="27752C6D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   élabore le schéma directeur de fabrication du cas prothétique</w:t>
            </w:r>
          </w:p>
          <w:p w14:paraId="041D82F0" w14:textId="744C7265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  réalise le devis et spécifie les délais de livraison en intégrant les éventuels essayages au cabinet dentaire</w:t>
            </w:r>
          </w:p>
          <w:p w14:paraId="7B34F0E0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        détermine le process de fabrication en optimisant les coûts et les délais</w:t>
            </w:r>
          </w:p>
          <w:p w14:paraId="3909AA5A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        fabrique seul ou en équipe tout type de prothèse dentaire :</w:t>
            </w:r>
          </w:p>
          <w:p w14:paraId="42D9049B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o   prothèse amovible complète (PAC)</w:t>
            </w:r>
          </w:p>
          <w:p w14:paraId="1A9273D8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o   prothèse fixée</w:t>
            </w:r>
          </w:p>
          <w:p w14:paraId="7F72EE85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o   prothèse amovible partielle à infrastructure métallique (PAPIM)</w:t>
            </w:r>
          </w:p>
          <w:p w14:paraId="77356856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o   orthopédie dentofaciale (ODF)</w:t>
            </w:r>
          </w:p>
          <w:p w14:paraId="56F0AD8B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        répare une prothèse</w:t>
            </w:r>
          </w:p>
          <w:p w14:paraId="6A3E828A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        organise les travaux du laboratoire ou du secteur spécialisé en procédant à la répartition des tâches et des plannings</w:t>
            </w:r>
          </w:p>
          <w:p w14:paraId="7B22C830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        assure la qualité sanitaire des fabrications, le contrôle de conformité et la traçabilité des matériaux</w:t>
            </w:r>
          </w:p>
          <w:p w14:paraId="0066D466" w14:textId="77777777" w:rsidR="00D50D52" w:rsidRPr="00D50D52" w:rsidRDefault="00D50D52" w:rsidP="00D50D52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        anime une équipe de prothésistes dentaire, d’auxiliaires en prothèse dentaire, de plâtriers, de livreurs</w:t>
            </w:r>
          </w:p>
          <w:p w14:paraId="2AF44BF3" w14:textId="1285BC67" w:rsidR="00E41F67" w:rsidRPr="00893797" w:rsidRDefault="00D50D52" w:rsidP="00D50D52">
            <w:pPr>
              <w:pStyle w:val="Corpsdetexte"/>
              <w:ind w:right="-5"/>
              <w:rPr>
                <w:rFonts w:asciiTheme="majorHAnsi" w:hAnsiTheme="majorHAnsi" w:cstheme="majorHAnsi"/>
                <w:b/>
                <w:bCs/>
                <w:color w:val="525252"/>
                <w:sz w:val="20"/>
              </w:rPr>
            </w:pPr>
            <w:r w:rsidRPr="00D50D52">
              <w:rPr>
                <w:rFonts w:asciiTheme="majorHAnsi" w:hAnsiTheme="majorHAnsi" w:cstheme="majorHAnsi"/>
                <w:i/>
                <w:color w:val="6D6E71"/>
                <w:sz w:val="20"/>
                <w:szCs w:val="20"/>
              </w:rPr>
              <w:t>-  seconde le chef d’entreprise dans les échanges avec les chirurgiens-dentistes (sur les prescriptions établies, les alternatives) et dans l’évolution de l’offre de services du laboratoire.</w:t>
            </w:r>
          </w:p>
        </w:tc>
        <w:tc>
          <w:tcPr>
            <w:tcW w:w="4394" w:type="dxa"/>
          </w:tcPr>
          <w:p w14:paraId="044CA01C" w14:textId="77777777" w:rsidR="00D50D52" w:rsidRPr="00D50D52" w:rsidRDefault="00D50D52" w:rsidP="00D50D52">
            <w:pPr>
              <w:pStyle w:val="Titre1"/>
              <w:ind w:left="-6"/>
              <w:rPr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</w:rPr>
            </w:pPr>
            <w:r w:rsidRPr="00D50D52">
              <w:rPr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</w:rPr>
              <w:t>Caractéristiques de la formation</w:t>
            </w:r>
          </w:p>
          <w:p w14:paraId="0AA6F52B" w14:textId="77777777" w:rsidR="00D50D52" w:rsidRDefault="00D50D52" w:rsidP="00D50D52">
            <w:pPr>
              <w:pStyle w:val="Titre1"/>
              <w:ind w:left="-6"/>
              <w:rPr>
                <w:rFonts w:asciiTheme="majorHAnsi" w:hAnsiTheme="majorHAnsi" w:cstheme="majorHAnsi"/>
                <w:b w:val="0"/>
                <w:bCs w:val="0"/>
                <w:i/>
                <w:color w:val="6D6E71"/>
                <w:sz w:val="22"/>
                <w:szCs w:val="22"/>
              </w:rPr>
            </w:pPr>
          </w:p>
          <w:p w14:paraId="3DCA1A2B" w14:textId="77777777" w:rsidR="00D50D52" w:rsidRPr="00D50D52" w:rsidRDefault="00D50D52" w:rsidP="00D50D52">
            <w:pPr>
              <w:pStyle w:val="Corpsdetexte"/>
              <w:spacing w:before="18" w:line="268" w:lineRule="auto"/>
              <w:rPr>
                <w:rFonts w:asciiTheme="majorHAnsi" w:hAnsiTheme="majorHAnsi" w:cstheme="majorHAnsi"/>
                <w:color w:val="525252" w:themeColor="accent3" w:themeShade="80"/>
                <w:sz w:val="22"/>
                <w:szCs w:val="22"/>
              </w:rPr>
            </w:pPr>
            <w:r w:rsidRPr="00D50D52">
              <w:rPr>
                <w:rFonts w:asciiTheme="majorHAnsi" w:hAnsiTheme="majorHAnsi" w:cstheme="majorHAnsi"/>
                <w:color w:val="525252" w:themeColor="accent3" w:themeShade="80"/>
                <w:sz w:val="22"/>
                <w:szCs w:val="22"/>
              </w:rPr>
              <w:t>Contrairement aux autres BTS, elle est axée essentiellement sur les enseignements techniques.</w:t>
            </w:r>
          </w:p>
          <w:p w14:paraId="5A91D49E" w14:textId="77777777" w:rsidR="00D50D52" w:rsidRDefault="00D50D52" w:rsidP="00D50D52">
            <w:pPr>
              <w:pStyle w:val="Titre1"/>
              <w:ind w:left="-6"/>
              <w:rPr>
                <w:rFonts w:asciiTheme="majorHAnsi" w:hAnsiTheme="majorHAnsi" w:cstheme="majorHAnsi"/>
                <w:b w:val="0"/>
                <w:bCs w:val="0"/>
                <w:i/>
                <w:color w:val="6D6E71"/>
                <w:sz w:val="22"/>
                <w:szCs w:val="22"/>
              </w:rPr>
            </w:pPr>
          </w:p>
          <w:p w14:paraId="59BEECC2" w14:textId="23F797D4" w:rsidR="00D50D52" w:rsidRDefault="00D50D52" w:rsidP="00D50D52">
            <w:pPr>
              <w:pStyle w:val="Titre1"/>
              <w:ind w:left="-6"/>
              <w:rPr>
                <w:rFonts w:asciiTheme="majorHAnsi" w:hAnsiTheme="majorHAnsi" w:cstheme="majorHAnsi"/>
                <w:b w:val="0"/>
                <w:bCs w:val="0"/>
                <w:i/>
                <w:color w:val="6D6E7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color w:val="6D6E71"/>
                <w:sz w:val="22"/>
                <w:szCs w:val="22"/>
              </w:rPr>
              <w:t xml:space="preserve">Enseignement général </w:t>
            </w:r>
          </w:p>
          <w:p w14:paraId="744B28EA" w14:textId="77777777" w:rsidR="00D50D52" w:rsidRDefault="00D50D52" w:rsidP="00D50D52">
            <w:pPr>
              <w:pStyle w:val="Titre1"/>
              <w:ind w:left="0"/>
              <w:rPr>
                <w:rFonts w:asciiTheme="majorHAnsi" w:hAnsiTheme="majorHAnsi" w:cstheme="majorHAnsi"/>
                <w:b w:val="0"/>
                <w:bCs w:val="0"/>
                <w:i/>
                <w:color w:val="6D6E71"/>
                <w:sz w:val="22"/>
                <w:szCs w:val="22"/>
              </w:rPr>
            </w:pPr>
          </w:p>
          <w:p w14:paraId="1944051A" w14:textId="3E8AC1BF" w:rsidR="00D50D52" w:rsidRPr="00B7574F" w:rsidRDefault="00D50D52" w:rsidP="00D50D52">
            <w:pPr>
              <w:pStyle w:val="Corpsdetexte"/>
              <w:numPr>
                <w:ilvl w:val="0"/>
                <w:numId w:val="36"/>
              </w:numPr>
              <w:spacing w:before="18" w:line="268" w:lineRule="auto"/>
              <w:rPr>
                <w:rFonts w:asciiTheme="majorHAnsi" w:hAnsiTheme="majorHAnsi" w:cstheme="majorHAnsi"/>
                <w:color w:val="525252" w:themeColor="accent3" w:themeShade="80"/>
                <w:sz w:val="20"/>
                <w:szCs w:val="20"/>
              </w:rPr>
            </w:pPr>
            <w:r w:rsidRPr="00B7574F">
              <w:rPr>
                <w:rFonts w:asciiTheme="majorHAnsi" w:hAnsiTheme="majorHAnsi" w:cstheme="majorHAnsi"/>
                <w:color w:val="525252" w:themeColor="accent3" w:themeShade="80"/>
                <w:sz w:val="20"/>
                <w:szCs w:val="20"/>
              </w:rPr>
              <w:t>Sciences physiques et chimiques</w:t>
            </w:r>
          </w:p>
          <w:p w14:paraId="33166F6C" w14:textId="29B0CD16" w:rsidR="00D50D52" w:rsidRPr="00B7574F" w:rsidRDefault="00D50D52" w:rsidP="00D50D52">
            <w:pPr>
              <w:pStyle w:val="Corpsdetexte"/>
              <w:numPr>
                <w:ilvl w:val="0"/>
                <w:numId w:val="36"/>
              </w:numPr>
              <w:spacing w:before="18" w:line="268" w:lineRule="auto"/>
              <w:rPr>
                <w:rFonts w:asciiTheme="majorHAnsi" w:hAnsiTheme="majorHAnsi" w:cstheme="majorHAnsi"/>
                <w:color w:val="525252" w:themeColor="accent3" w:themeShade="80"/>
                <w:sz w:val="20"/>
                <w:szCs w:val="20"/>
              </w:rPr>
            </w:pPr>
            <w:r w:rsidRPr="26746DCC">
              <w:rPr>
                <w:rFonts w:asciiTheme="majorHAnsi" w:hAnsiTheme="majorHAnsi" w:cstheme="majorBidi"/>
                <w:color w:val="525252" w:themeColor="accent3" w:themeShade="80"/>
                <w:sz w:val="20"/>
                <w:szCs w:val="20"/>
              </w:rPr>
              <w:t>Anglais</w:t>
            </w:r>
          </w:p>
          <w:p w14:paraId="1CF7B68C" w14:textId="05FEDD95" w:rsidR="21A3FF20" w:rsidRPr="0096363F" w:rsidRDefault="21A3FF20" w:rsidP="26746DCC">
            <w:pPr>
              <w:pStyle w:val="Corpsdetexte"/>
              <w:numPr>
                <w:ilvl w:val="0"/>
                <w:numId w:val="36"/>
              </w:numPr>
              <w:spacing w:before="18" w:line="268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96363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Culture générale et expression</w:t>
            </w:r>
          </w:p>
          <w:p w14:paraId="76449764" w14:textId="7A732AD5" w:rsidR="7FF3F7E9" w:rsidRPr="0096363F" w:rsidRDefault="7FF3F7E9" w:rsidP="26746DCC">
            <w:pPr>
              <w:pStyle w:val="Corpsdetexte"/>
              <w:numPr>
                <w:ilvl w:val="0"/>
                <w:numId w:val="36"/>
              </w:numPr>
              <w:spacing w:before="18" w:line="268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96363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Management et </w:t>
            </w:r>
            <w:r w:rsidR="5FEA6F74" w:rsidRPr="0096363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entreprenariat</w:t>
            </w:r>
            <w:r w:rsidR="000A6BAA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en prothèse dentaire</w:t>
            </w:r>
          </w:p>
          <w:p w14:paraId="450ED969" w14:textId="77777777" w:rsidR="00D50D52" w:rsidRDefault="00D50D52" w:rsidP="00D50D52">
            <w:pPr>
              <w:pStyle w:val="Titre1"/>
              <w:ind w:left="-6"/>
              <w:rPr>
                <w:rFonts w:asciiTheme="majorHAnsi" w:hAnsiTheme="majorHAnsi" w:cstheme="majorHAnsi"/>
                <w:b w:val="0"/>
                <w:bCs w:val="0"/>
                <w:i/>
                <w:color w:val="6D6E71"/>
                <w:sz w:val="22"/>
                <w:szCs w:val="22"/>
              </w:rPr>
            </w:pPr>
          </w:p>
          <w:p w14:paraId="49538E6D" w14:textId="3D451843" w:rsidR="00D50D52" w:rsidRPr="00D50D52" w:rsidRDefault="00D50D52" w:rsidP="00D50D52">
            <w:pPr>
              <w:pStyle w:val="Titre1"/>
              <w:ind w:left="-6"/>
              <w:rPr>
                <w:rFonts w:asciiTheme="majorHAnsi" w:hAnsiTheme="majorHAnsi" w:cstheme="majorHAnsi"/>
                <w:b w:val="0"/>
                <w:bCs w:val="0"/>
                <w:i/>
                <w:color w:val="6D6E7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color w:val="6D6E71"/>
                <w:sz w:val="22"/>
                <w:szCs w:val="22"/>
              </w:rPr>
              <w:t xml:space="preserve">Enseignement professionnel </w:t>
            </w:r>
          </w:p>
          <w:p w14:paraId="203916D9" w14:textId="77777777" w:rsidR="00D50D52" w:rsidRPr="00D50D52" w:rsidRDefault="00D50D52" w:rsidP="00D50D52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color w:val="525252" w:themeColor="accent3" w:themeShade="80"/>
                <w:sz w:val="22"/>
                <w:szCs w:val="22"/>
              </w:rPr>
            </w:pPr>
          </w:p>
          <w:p w14:paraId="39E91C64" w14:textId="77777777" w:rsidR="00386DE7" w:rsidRPr="00B7574F" w:rsidRDefault="00386DE7" w:rsidP="00B7574F">
            <w:pPr>
              <w:pStyle w:val="Paragraphedeliste"/>
              <w:widowControl/>
              <w:numPr>
                <w:ilvl w:val="0"/>
                <w:numId w:val="37"/>
              </w:numPr>
              <w:adjustRightInd w:val="0"/>
              <w:rPr>
                <w:rFonts w:asciiTheme="majorHAnsi" w:eastAsia="SimSun" w:hAnsiTheme="majorHAnsi" w:cstheme="majorHAnsi"/>
                <w:sz w:val="20"/>
                <w:szCs w:val="20"/>
                <w:lang w:eastAsia="ja-JP" w:bidi="ar-SA"/>
              </w:rPr>
            </w:pPr>
            <w:r w:rsidRPr="00B7574F">
              <w:rPr>
                <w:rFonts w:asciiTheme="majorHAnsi" w:eastAsia="SimSun" w:hAnsiTheme="majorHAnsi" w:cstheme="majorHAnsi"/>
                <w:sz w:val="20"/>
                <w:szCs w:val="20"/>
                <w:lang w:eastAsia="ja-JP" w:bidi="ar-SA"/>
              </w:rPr>
              <w:t>Technologie professionnelle</w:t>
            </w:r>
          </w:p>
          <w:p w14:paraId="3EF30A8F" w14:textId="77777777" w:rsidR="00386DE7" w:rsidRPr="00B7574F" w:rsidRDefault="00386DE7" w:rsidP="00B7574F">
            <w:pPr>
              <w:pStyle w:val="Paragraphedeliste"/>
              <w:widowControl/>
              <w:numPr>
                <w:ilvl w:val="0"/>
                <w:numId w:val="37"/>
              </w:numPr>
              <w:adjustRightInd w:val="0"/>
              <w:rPr>
                <w:rFonts w:asciiTheme="majorHAnsi" w:eastAsia="SimSun" w:hAnsiTheme="majorHAnsi" w:cstheme="majorHAnsi"/>
                <w:sz w:val="20"/>
                <w:szCs w:val="20"/>
                <w:lang w:eastAsia="ja-JP" w:bidi="ar-SA"/>
              </w:rPr>
            </w:pPr>
            <w:r w:rsidRPr="00B7574F">
              <w:rPr>
                <w:rFonts w:asciiTheme="majorHAnsi" w:eastAsia="SimSun" w:hAnsiTheme="majorHAnsi" w:cstheme="majorHAnsi"/>
                <w:sz w:val="20"/>
                <w:szCs w:val="20"/>
                <w:lang w:eastAsia="ja-JP" w:bidi="ar-SA"/>
              </w:rPr>
              <w:t>Connaissance du milieu professionnel</w:t>
            </w:r>
          </w:p>
          <w:p w14:paraId="13D69A22" w14:textId="77777777" w:rsidR="00386DE7" w:rsidRPr="00B7574F" w:rsidRDefault="00386DE7" w:rsidP="00B7574F">
            <w:pPr>
              <w:pStyle w:val="Paragraphedeliste"/>
              <w:widowControl/>
              <w:numPr>
                <w:ilvl w:val="0"/>
                <w:numId w:val="37"/>
              </w:numPr>
              <w:adjustRightInd w:val="0"/>
              <w:rPr>
                <w:rFonts w:asciiTheme="majorHAnsi" w:eastAsia="SimSun" w:hAnsiTheme="majorHAnsi" w:cstheme="majorHAnsi"/>
                <w:sz w:val="20"/>
                <w:szCs w:val="20"/>
                <w:lang w:eastAsia="ja-JP" w:bidi="ar-SA"/>
              </w:rPr>
            </w:pPr>
            <w:r w:rsidRPr="00B7574F">
              <w:rPr>
                <w:rFonts w:asciiTheme="majorHAnsi" w:eastAsia="SimSun" w:hAnsiTheme="majorHAnsi" w:cstheme="majorHAnsi"/>
                <w:sz w:val="20"/>
                <w:szCs w:val="20"/>
                <w:lang w:eastAsia="ja-JP" w:bidi="ar-SA"/>
              </w:rPr>
              <w:t>Anatomie, occlusodontie</w:t>
            </w:r>
          </w:p>
          <w:p w14:paraId="2AE3D056" w14:textId="77777777" w:rsidR="00386DE7" w:rsidRPr="00B7574F" w:rsidRDefault="00386DE7" w:rsidP="00B7574F">
            <w:pPr>
              <w:pStyle w:val="Paragraphedeliste"/>
              <w:widowControl/>
              <w:numPr>
                <w:ilvl w:val="0"/>
                <w:numId w:val="37"/>
              </w:numPr>
              <w:adjustRightInd w:val="0"/>
              <w:rPr>
                <w:rFonts w:asciiTheme="majorHAnsi" w:eastAsia="SimSun" w:hAnsiTheme="majorHAnsi" w:cstheme="majorHAnsi"/>
                <w:sz w:val="20"/>
                <w:szCs w:val="20"/>
                <w:lang w:eastAsia="ja-JP" w:bidi="ar-SA"/>
              </w:rPr>
            </w:pPr>
            <w:r w:rsidRPr="00B7574F">
              <w:rPr>
                <w:rFonts w:asciiTheme="majorHAnsi" w:eastAsia="SimSun" w:hAnsiTheme="majorHAnsi" w:cstheme="majorHAnsi"/>
                <w:sz w:val="20"/>
                <w:szCs w:val="20"/>
                <w:lang w:eastAsia="ja-JP" w:bidi="ar-SA"/>
              </w:rPr>
              <w:t>Microbiologie appliquée et physiopathologie</w:t>
            </w:r>
          </w:p>
          <w:p w14:paraId="390CF18C" w14:textId="6F80D5D8" w:rsidR="00F7086A" w:rsidRPr="00D50D52" w:rsidRDefault="00F7086A" w:rsidP="00386DE7">
            <w:pPr>
              <w:pStyle w:val="Corpsdetexte"/>
              <w:spacing w:before="18" w:line="268" w:lineRule="auto"/>
              <w:rPr>
                <w:rFonts w:asciiTheme="majorHAnsi" w:hAnsiTheme="majorHAnsi" w:cstheme="majorHAnsi"/>
                <w:color w:val="525252" w:themeColor="accent3" w:themeShade="80"/>
                <w:sz w:val="22"/>
                <w:szCs w:val="22"/>
              </w:rPr>
            </w:pPr>
          </w:p>
        </w:tc>
      </w:tr>
      <w:tr w:rsidR="000E24A0" w:rsidRPr="00893797" w14:paraId="1AFE0699" w14:textId="77777777" w:rsidTr="26746DCC">
        <w:trPr>
          <w:trHeight w:val="3582"/>
        </w:trPr>
        <w:tc>
          <w:tcPr>
            <w:tcW w:w="6096" w:type="dxa"/>
          </w:tcPr>
          <w:p w14:paraId="75EE9B08" w14:textId="77777777" w:rsidR="00D50D52" w:rsidRPr="00893797" w:rsidRDefault="00D50D52" w:rsidP="00D50D52">
            <w:pPr>
              <w:pStyle w:val="Corpsdetexte"/>
              <w:ind w:right="-5"/>
              <w:rPr>
                <w:rFonts w:asciiTheme="majorHAnsi" w:hAnsiTheme="majorHAnsi" w:cstheme="majorHAnsi"/>
                <w:b/>
                <w:bCs/>
                <w:color w:val="2E74B5"/>
                <w:sz w:val="20"/>
              </w:rPr>
            </w:pPr>
            <w:r w:rsidRPr="00893797">
              <w:rPr>
                <w:rFonts w:asciiTheme="majorHAnsi" w:hAnsiTheme="majorHAnsi" w:cstheme="majorHAnsi"/>
                <w:b/>
                <w:bCs/>
                <w:color w:val="2E74B5"/>
                <w:sz w:val="20"/>
              </w:rPr>
              <w:lastRenderedPageBreak/>
              <w:t xml:space="preserve">Date de Pré-rentrée :                  </w:t>
            </w:r>
          </w:p>
          <w:p w14:paraId="71CB8FBF" w14:textId="77777777" w:rsidR="00D50D52" w:rsidRPr="00893797" w:rsidRDefault="00D50D52" w:rsidP="00D50D52">
            <w:pPr>
              <w:pStyle w:val="Corpsdetexte"/>
              <w:spacing w:before="108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893797">
              <w:rPr>
                <w:rFonts w:asciiTheme="majorHAnsi" w:hAnsiTheme="majorHAnsi" w:cstheme="majorHAnsi"/>
                <w:b/>
                <w:bCs/>
                <w:color w:val="525252" w:themeColor="accent3" w:themeShade="80"/>
                <w:sz w:val="20"/>
                <w:szCs w:val="20"/>
              </w:rPr>
              <w:t>À déterminer</w:t>
            </w:r>
          </w:p>
          <w:p w14:paraId="45FB0818" w14:textId="5FB7327F" w:rsidR="00E0621B" w:rsidRPr="00D4498B" w:rsidRDefault="00E0621B" w:rsidP="00D50D52">
            <w:pPr>
              <w:pStyle w:val="Titre2"/>
              <w:ind w:left="0"/>
              <w:rPr>
                <w:rFonts w:asciiTheme="majorHAnsi" w:hAnsiTheme="majorHAnsi" w:cstheme="majorHAnsi"/>
                <w:color w:val="7F7F7F"/>
              </w:rPr>
            </w:pPr>
          </w:p>
        </w:tc>
        <w:tc>
          <w:tcPr>
            <w:tcW w:w="4394" w:type="dxa"/>
          </w:tcPr>
          <w:p w14:paraId="49BC3C5E" w14:textId="77777777" w:rsidR="000E24A0" w:rsidRPr="00893797" w:rsidRDefault="000E24A0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  <w:r w:rsidRPr="00893797">
              <w:rPr>
                <w:rFonts w:asciiTheme="majorHAnsi" w:hAnsiTheme="majorHAnsi" w:cstheme="majorHAnsi"/>
                <w:color w:val="0070C0"/>
              </w:rPr>
              <w:t>Durée</w:t>
            </w:r>
          </w:p>
          <w:p w14:paraId="53128261" w14:textId="77777777" w:rsidR="00A50AE3" w:rsidRPr="00893797" w:rsidRDefault="00A50AE3" w:rsidP="00A50AE3">
            <w:pPr>
              <w:rPr>
                <w:rFonts w:asciiTheme="majorHAnsi" w:hAnsiTheme="majorHAnsi" w:cstheme="majorHAnsi"/>
                <w:color w:val="7F7F7F"/>
                <w:sz w:val="20"/>
                <w:szCs w:val="20"/>
              </w:rPr>
            </w:pPr>
          </w:p>
          <w:p w14:paraId="1B62C567" w14:textId="77777777" w:rsidR="00A50AE3" w:rsidRPr="00893797" w:rsidRDefault="00A50AE3" w:rsidP="00A50AE3">
            <w:pPr>
              <w:rPr>
                <w:rFonts w:asciiTheme="majorHAnsi" w:hAnsiTheme="majorHAnsi" w:cstheme="majorHAnsi"/>
                <w:color w:val="7F7F7F"/>
                <w:sz w:val="20"/>
                <w:szCs w:val="20"/>
              </w:rPr>
            </w:pPr>
            <w:r w:rsidRPr="00893797">
              <w:rPr>
                <w:rFonts w:asciiTheme="majorHAnsi" w:hAnsiTheme="majorHAnsi" w:cstheme="majorHAnsi"/>
                <w:color w:val="7F7F7F"/>
                <w:sz w:val="20"/>
                <w:szCs w:val="20"/>
              </w:rPr>
              <w:t>En alternance :</w:t>
            </w:r>
          </w:p>
          <w:p w14:paraId="18D0CDB2" w14:textId="77777777" w:rsidR="004319D2" w:rsidRPr="00893797" w:rsidRDefault="00A50AE3" w:rsidP="00C02AD4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</w:pPr>
            <w:r w:rsidRPr="00893797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Durée :</w:t>
            </w:r>
            <w:r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2 ans</w:t>
            </w:r>
            <w:r w:rsidR="004319D2"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 </w:t>
            </w:r>
          </w:p>
          <w:p w14:paraId="00AA5FDF" w14:textId="77777777" w:rsidR="004319D2" w:rsidRPr="00893797" w:rsidRDefault="004319D2" w:rsidP="004319D2">
            <w:pPr>
              <w:ind w:left="-6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</w:pPr>
            <w:r w:rsidRPr="00893797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Statut :</w:t>
            </w:r>
            <w:r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Salarié</w:t>
            </w:r>
            <w:r w:rsidR="00C02AD4"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 alternant</w:t>
            </w:r>
            <w:r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 (</w:t>
            </w:r>
            <w:r w:rsidRPr="00893797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Contrat : </w:t>
            </w:r>
            <w:r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CDD de 24 mois)</w:t>
            </w:r>
          </w:p>
          <w:p w14:paraId="220968C7" w14:textId="2FA53565" w:rsidR="004319D2" w:rsidRPr="00893797" w:rsidRDefault="1CCB9619" w:rsidP="26746DCC">
            <w:pPr>
              <w:ind w:left="-6"/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lang w:bidi="ar-SA"/>
              </w:rPr>
            </w:pPr>
            <w:r w:rsidRPr="26746DCC">
              <w:rPr>
                <w:rFonts w:asciiTheme="majorHAnsi" w:eastAsia="Times New Roman" w:hAnsiTheme="majorHAnsi" w:cstheme="majorBidi"/>
                <w:b/>
                <w:bCs/>
                <w:color w:val="333333"/>
                <w:sz w:val="20"/>
                <w:szCs w:val="20"/>
                <w:lang w:bidi="ar-SA"/>
              </w:rPr>
              <w:t>Salaire : </w:t>
            </w:r>
            <w:r w:rsidRPr="26746DCC"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lang w:bidi="ar-SA"/>
              </w:rPr>
              <w:t>de</w:t>
            </w:r>
            <w:r w:rsidRPr="26746DCC">
              <w:rPr>
                <w:rFonts w:asciiTheme="majorHAnsi" w:eastAsia="Times New Roman" w:hAnsiTheme="majorHAnsi" w:cstheme="majorBidi"/>
                <w:color w:val="FF0000"/>
                <w:sz w:val="20"/>
                <w:szCs w:val="20"/>
                <w:lang w:bidi="ar-SA"/>
              </w:rPr>
              <w:t xml:space="preserve"> </w:t>
            </w:r>
            <w:r w:rsidR="75C5C0EA" w:rsidRPr="000A6BAA">
              <w:rPr>
                <w:rFonts w:asciiTheme="majorHAnsi" w:eastAsia="Times New Roman" w:hAnsiTheme="majorHAnsi" w:cstheme="majorBidi"/>
                <w:color w:val="000000" w:themeColor="text1"/>
                <w:sz w:val="20"/>
                <w:szCs w:val="20"/>
                <w:lang w:bidi="ar-SA"/>
              </w:rPr>
              <w:t>6</w:t>
            </w:r>
            <w:r w:rsidR="29FBE459" w:rsidRPr="000A6BAA">
              <w:rPr>
                <w:rFonts w:asciiTheme="majorHAnsi" w:eastAsia="Times New Roman" w:hAnsiTheme="majorHAnsi" w:cstheme="majorBidi"/>
                <w:color w:val="000000" w:themeColor="text1"/>
                <w:sz w:val="20"/>
                <w:szCs w:val="20"/>
                <w:lang w:bidi="ar-SA"/>
              </w:rPr>
              <w:t>7</w:t>
            </w:r>
            <w:r w:rsidR="000A6BAA"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lang w:bidi="ar-SA"/>
              </w:rPr>
              <w:t>%</w:t>
            </w:r>
            <w:r w:rsidRPr="26746DCC"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lang w:bidi="ar-SA"/>
              </w:rPr>
              <w:t xml:space="preserve"> à </w:t>
            </w:r>
            <w:r w:rsidR="00D50D52" w:rsidRPr="26746DCC"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lang w:bidi="ar-SA"/>
              </w:rPr>
              <w:t>100</w:t>
            </w:r>
            <w:r w:rsidRPr="26746DCC"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lang w:bidi="ar-SA"/>
              </w:rPr>
              <w:t>% du SMIC selon votre âge* et l'année de formation (1</w:t>
            </w:r>
            <w:r w:rsidRPr="26746DCC"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vertAlign w:val="superscript"/>
                <w:lang w:bidi="ar-SA"/>
              </w:rPr>
              <w:t>ère</w:t>
            </w:r>
            <w:r w:rsidRPr="26746DCC"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lang w:bidi="ar-SA"/>
              </w:rPr>
              <w:t> ou 2</w:t>
            </w:r>
            <w:r w:rsidRPr="26746DCC"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vertAlign w:val="superscript"/>
                <w:lang w:bidi="ar-SA"/>
              </w:rPr>
              <w:t>ème</w:t>
            </w:r>
            <w:r w:rsidRPr="26746DCC">
              <w:rPr>
                <w:rFonts w:asciiTheme="majorHAnsi" w:eastAsia="Times New Roman" w:hAnsiTheme="majorHAnsi" w:cstheme="majorBidi"/>
                <w:color w:val="333333"/>
                <w:sz w:val="20"/>
                <w:szCs w:val="20"/>
                <w:lang w:bidi="ar-SA"/>
              </w:rPr>
              <w:t> année de BTS)</w:t>
            </w:r>
          </w:p>
          <w:p w14:paraId="62486C05" w14:textId="77777777" w:rsidR="00C02AD4" w:rsidRPr="00893797" w:rsidRDefault="00C02AD4" w:rsidP="00D4498B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</w:pPr>
          </w:p>
        </w:tc>
      </w:tr>
      <w:tr w:rsidR="000E24A0" w:rsidRPr="00893797" w14:paraId="20048E46" w14:textId="77777777" w:rsidTr="26746DCC">
        <w:trPr>
          <w:trHeight w:val="1688"/>
        </w:trPr>
        <w:tc>
          <w:tcPr>
            <w:tcW w:w="6096" w:type="dxa"/>
          </w:tcPr>
          <w:p w14:paraId="4101652C" w14:textId="77777777" w:rsidR="007061B4" w:rsidRPr="00893797" w:rsidRDefault="007061B4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</w:p>
          <w:p w14:paraId="2D5EE435" w14:textId="77777777" w:rsidR="000E24A0" w:rsidRPr="00893797" w:rsidRDefault="000E24A0" w:rsidP="007061B4">
            <w:pPr>
              <w:pStyle w:val="Titre1"/>
              <w:ind w:left="0"/>
              <w:rPr>
                <w:rFonts w:asciiTheme="majorHAnsi" w:hAnsiTheme="majorHAnsi" w:cstheme="majorHAnsi"/>
                <w:color w:val="0070C0"/>
              </w:rPr>
            </w:pPr>
            <w:r w:rsidRPr="00893797">
              <w:rPr>
                <w:rFonts w:asciiTheme="majorHAnsi" w:hAnsiTheme="majorHAnsi" w:cstheme="majorHAnsi"/>
                <w:color w:val="0070C0"/>
              </w:rPr>
              <w:t>Méthodes mobilisées</w:t>
            </w:r>
          </w:p>
          <w:p w14:paraId="79AE9263" w14:textId="77777777" w:rsidR="00F7086A" w:rsidRPr="00893797" w:rsidRDefault="00F7086A" w:rsidP="007443BC">
            <w:pPr>
              <w:pStyle w:val="Corpsdetexte"/>
              <w:ind w:left="-6" w:right="109"/>
              <w:rPr>
                <w:rFonts w:asciiTheme="majorHAnsi" w:hAnsiTheme="majorHAnsi" w:cstheme="majorHAnsi"/>
                <w:b/>
                <w:bCs/>
                <w:iCs/>
                <w:color w:val="767171"/>
                <w:sz w:val="20"/>
                <w:szCs w:val="20"/>
              </w:rPr>
            </w:pPr>
            <w:r w:rsidRPr="00893797">
              <w:rPr>
                <w:rFonts w:asciiTheme="majorHAnsi" w:hAnsiTheme="majorHAnsi" w:cstheme="majorHAnsi"/>
                <w:b/>
                <w:bCs/>
                <w:iCs/>
                <w:color w:val="767171"/>
                <w:sz w:val="20"/>
                <w:szCs w:val="20"/>
              </w:rPr>
              <w:t>-</w:t>
            </w:r>
            <w:r w:rsidR="00C70952" w:rsidRPr="00893797">
              <w:rPr>
                <w:rFonts w:asciiTheme="majorHAnsi" w:hAnsiTheme="majorHAnsi" w:cstheme="majorHAnsi"/>
                <w:b/>
                <w:bCs/>
                <w:iCs/>
                <w:color w:val="767171"/>
                <w:sz w:val="20"/>
                <w:szCs w:val="20"/>
              </w:rPr>
              <w:t xml:space="preserve"> </w:t>
            </w:r>
            <w:r w:rsidRPr="00893797">
              <w:rPr>
                <w:rFonts w:asciiTheme="majorHAnsi" w:hAnsiTheme="majorHAnsi" w:cstheme="majorHAnsi"/>
                <w:b/>
                <w:bCs/>
                <w:iCs/>
                <w:color w:val="767171"/>
                <w:sz w:val="20"/>
                <w:szCs w:val="20"/>
              </w:rPr>
              <w:t>espace numérique de travail</w:t>
            </w:r>
          </w:p>
          <w:p w14:paraId="0C4AA2B3" w14:textId="77777777" w:rsidR="00F7086A" w:rsidRPr="00893797" w:rsidRDefault="00F7086A" w:rsidP="007443BC">
            <w:pPr>
              <w:pStyle w:val="Corpsdetexte"/>
              <w:ind w:left="-6" w:right="109"/>
              <w:rPr>
                <w:rFonts w:asciiTheme="majorHAnsi" w:hAnsiTheme="majorHAnsi" w:cstheme="majorHAnsi"/>
                <w:b/>
                <w:bCs/>
                <w:iCs/>
                <w:color w:val="767171"/>
                <w:sz w:val="20"/>
                <w:szCs w:val="20"/>
              </w:rPr>
            </w:pPr>
            <w:r w:rsidRPr="00893797">
              <w:rPr>
                <w:rFonts w:asciiTheme="majorHAnsi" w:hAnsiTheme="majorHAnsi" w:cstheme="majorHAnsi"/>
                <w:b/>
                <w:bCs/>
                <w:iCs/>
                <w:color w:val="767171"/>
                <w:sz w:val="20"/>
                <w:szCs w:val="20"/>
              </w:rPr>
              <w:t xml:space="preserve">- possibilité de cours en distanciel </w:t>
            </w:r>
          </w:p>
          <w:p w14:paraId="351840FA" w14:textId="5C1DDB7A" w:rsidR="00284A24" w:rsidRPr="00893797" w:rsidRDefault="1317CB2D" w:rsidP="26746DCC">
            <w:pPr>
              <w:pStyle w:val="Corpsdetexte"/>
              <w:ind w:left="-6" w:right="109"/>
              <w:rPr>
                <w:rFonts w:asciiTheme="majorHAnsi" w:hAnsiTheme="majorHAnsi" w:cstheme="majorBidi"/>
                <w:b/>
                <w:bCs/>
                <w:color w:val="FF0000"/>
                <w:sz w:val="20"/>
                <w:szCs w:val="20"/>
              </w:rPr>
            </w:pPr>
            <w:r w:rsidRPr="26746DCC">
              <w:rPr>
                <w:rFonts w:asciiTheme="majorHAnsi" w:hAnsiTheme="majorHAnsi" w:cstheme="majorBidi"/>
                <w:b/>
                <w:bCs/>
                <w:color w:val="767171" w:themeColor="background2" w:themeShade="80"/>
                <w:sz w:val="20"/>
                <w:szCs w:val="20"/>
              </w:rPr>
              <w:t xml:space="preserve">- </w:t>
            </w:r>
            <w:r w:rsidR="65876602" w:rsidRPr="26746DCC">
              <w:rPr>
                <w:rFonts w:asciiTheme="majorHAnsi" w:hAnsiTheme="majorHAnsi" w:cstheme="majorBidi"/>
                <w:b/>
                <w:bCs/>
                <w:color w:val="767171" w:themeColor="background2" w:themeShade="80"/>
                <w:sz w:val="20"/>
                <w:szCs w:val="20"/>
              </w:rPr>
              <w:t>plateau technique</w:t>
            </w:r>
            <w:r w:rsidR="7E752C42" w:rsidRPr="26746DCC">
              <w:rPr>
                <w:rFonts w:asciiTheme="majorHAnsi" w:hAnsiTheme="majorHAnsi" w:cstheme="majorBidi"/>
                <w:b/>
                <w:bCs/>
                <w:color w:val="767171" w:themeColor="background2" w:themeShade="80"/>
                <w:sz w:val="20"/>
                <w:szCs w:val="20"/>
              </w:rPr>
              <w:t xml:space="preserve"> : </w:t>
            </w:r>
            <w:r w:rsidR="787FDE0D" w:rsidRPr="000A6BAA">
              <w:rPr>
                <w:rFonts w:asciiTheme="majorHAnsi" w:hAnsiTheme="majorHAnsi" w:cstheme="majorBidi"/>
                <w:b/>
                <w:bCs/>
                <w:color w:val="767171" w:themeColor="background2" w:themeShade="80"/>
                <w:sz w:val="20"/>
                <w:szCs w:val="20"/>
              </w:rPr>
              <w:t>laboratoire de prothèse dentaire</w:t>
            </w:r>
          </w:p>
          <w:p w14:paraId="4B99056E" w14:textId="30561E06" w:rsidR="000E24A0" w:rsidRPr="00D4498B" w:rsidRDefault="00284A24" w:rsidP="000A6BAA">
            <w:pPr>
              <w:pStyle w:val="Corpsdetexte"/>
              <w:ind w:right="109"/>
              <w:rPr>
                <w:rFonts w:asciiTheme="majorHAnsi" w:hAnsiTheme="majorHAnsi" w:cstheme="majorHAnsi"/>
                <w:b/>
                <w:bCs/>
                <w:iCs/>
                <w:color w:val="767171"/>
                <w:sz w:val="20"/>
                <w:szCs w:val="20"/>
              </w:rPr>
            </w:pPr>
            <w:r w:rsidRPr="00893797">
              <w:rPr>
                <w:rFonts w:asciiTheme="majorHAnsi" w:hAnsiTheme="majorHAnsi" w:cstheme="majorHAnsi"/>
                <w:b/>
                <w:bCs/>
                <w:iCs/>
                <w:color w:val="767171"/>
                <w:sz w:val="20"/>
                <w:szCs w:val="20"/>
              </w:rPr>
              <w:t>- écrans numériques</w:t>
            </w:r>
          </w:p>
        </w:tc>
        <w:tc>
          <w:tcPr>
            <w:tcW w:w="4394" w:type="dxa"/>
          </w:tcPr>
          <w:p w14:paraId="57F88836" w14:textId="77777777" w:rsidR="000E24A0" w:rsidRPr="00893797" w:rsidRDefault="000E24A0" w:rsidP="004319D2">
            <w:pPr>
              <w:pStyle w:val="Titre1"/>
              <w:spacing w:before="104"/>
              <w:ind w:left="0"/>
              <w:rPr>
                <w:rFonts w:asciiTheme="majorHAnsi" w:hAnsiTheme="majorHAnsi" w:cstheme="majorHAnsi"/>
                <w:color w:val="0070C0"/>
              </w:rPr>
            </w:pPr>
            <w:r w:rsidRPr="00893797">
              <w:rPr>
                <w:rFonts w:asciiTheme="majorHAnsi" w:hAnsiTheme="majorHAnsi" w:cstheme="majorHAnsi"/>
                <w:color w:val="0070C0"/>
              </w:rPr>
              <w:t>Rythme de l’alternance</w:t>
            </w:r>
          </w:p>
          <w:p w14:paraId="4AFBF0A1" w14:textId="190B37C6" w:rsidR="007443BC" w:rsidRPr="00D50D52" w:rsidRDefault="00D50D52" w:rsidP="007443BC">
            <w:pPr>
              <w:pStyle w:val="Corpsdetexte"/>
              <w:spacing w:before="19" w:line="266" w:lineRule="auto"/>
              <w:ind w:left="-6" w:right="350"/>
              <w:rPr>
                <w:rFonts w:asciiTheme="majorHAnsi" w:hAnsiTheme="majorHAnsi" w:cstheme="majorHAnsi"/>
                <w:iCs/>
                <w:color w:val="76717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iCs/>
                <w:color w:val="767171"/>
                <w:sz w:val="20"/>
                <w:szCs w:val="20"/>
              </w:rPr>
              <w:t xml:space="preserve">2 jours à l’école et 3 jours en entreprise </w:t>
            </w:r>
          </w:p>
          <w:p w14:paraId="1299C43A" w14:textId="77777777" w:rsidR="00E0621B" w:rsidRPr="00893797" w:rsidRDefault="00E0621B" w:rsidP="007443BC">
            <w:pPr>
              <w:pStyle w:val="Corpsdetexte"/>
              <w:spacing w:before="19" w:line="268" w:lineRule="auto"/>
              <w:ind w:right="350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4DDBEF00" w14:textId="77777777" w:rsidR="00E0621B" w:rsidRPr="00893797" w:rsidRDefault="00E0621B" w:rsidP="009669CE">
            <w:pPr>
              <w:pStyle w:val="Corpsdetexte"/>
              <w:spacing w:before="19" w:line="268" w:lineRule="auto"/>
              <w:ind w:left="-6" w:right="350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3461D779" w14:textId="77777777" w:rsidR="00E0621B" w:rsidRPr="00893797" w:rsidRDefault="00E0621B" w:rsidP="009669CE">
            <w:pPr>
              <w:pStyle w:val="Corpsdetexte"/>
              <w:spacing w:before="19" w:line="268" w:lineRule="auto"/>
              <w:ind w:left="-6" w:right="350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3CF2D8B6" w14:textId="77777777" w:rsidR="00E0621B" w:rsidRPr="00893797" w:rsidRDefault="00E0621B" w:rsidP="009669CE">
            <w:pPr>
              <w:pStyle w:val="Corpsdetexte"/>
              <w:spacing w:before="19" w:line="268" w:lineRule="auto"/>
              <w:ind w:left="-6" w:right="350"/>
              <w:rPr>
                <w:rFonts w:asciiTheme="majorHAnsi" w:hAnsiTheme="majorHAnsi" w:cstheme="majorHAnsi"/>
                <w:b/>
                <w:color w:val="525252"/>
                <w:sz w:val="20"/>
              </w:rPr>
            </w:pPr>
          </w:p>
        </w:tc>
      </w:tr>
      <w:tr w:rsidR="000E24A0" w:rsidRPr="00893797" w14:paraId="5454F72B" w14:textId="77777777" w:rsidTr="26746DCC">
        <w:trPr>
          <w:trHeight w:val="866"/>
        </w:trPr>
        <w:tc>
          <w:tcPr>
            <w:tcW w:w="6096" w:type="dxa"/>
          </w:tcPr>
          <w:p w14:paraId="267A1A77" w14:textId="77777777" w:rsidR="00D4498B" w:rsidRDefault="00D4498B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</w:p>
          <w:p w14:paraId="6B98DB43" w14:textId="6364A0CF" w:rsidR="000E24A0" w:rsidRPr="00893797" w:rsidRDefault="000E24A0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  <w:r w:rsidRPr="00893797">
              <w:rPr>
                <w:rFonts w:asciiTheme="majorHAnsi" w:hAnsiTheme="majorHAnsi" w:cstheme="majorHAnsi"/>
                <w:color w:val="0070C0"/>
              </w:rPr>
              <w:t>Modalités d’évaluation</w:t>
            </w:r>
          </w:p>
          <w:p w14:paraId="7305C348" w14:textId="20C696E6" w:rsidR="000B417B" w:rsidRPr="00893797" w:rsidRDefault="00C02AD4" w:rsidP="00C02AD4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893797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Contrôle continu :</w:t>
            </w:r>
            <w:r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br/>
              <w:t xml:space="preserve">- </w:t>
            </w:r>
            <w:r w:rsidR="00FF6320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1 DST </w:t>
            </w:r>
            <w:r w:rsidR="00D50D52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par semaine </w:t>
            </w:r>
            <w:r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br/>
              <w:t xml:space="preserve">- </w:t>
            </w:r>
            <w:r w:rsidR="00FF6320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2</w:t>
            </w:r>
            <w:r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 BTS Blancs annuels</w:t>
            </w:r>
          </w:p>
        </w:tc>
        <w:tc>
          <w:tcPr>
            <w:tcW w:w="4394" w:type="dxa"/>
          </w:tcPr>
          <w:p w14:paraId="4BB3345E" w14:textId="2D5AA598" w:rsidR="000E24A0" w:rsidRDefault="000E24A0" w:rsidP="000A6BAA">
            <w:pPr>
              <w:spacing w:line="264" w:lineRule="auto"/>
              <w:rPr>
                <w:rFonts w:asciiTheme="majorHAnsi" w:hAnsiTheme="majorHAnsi" w:cstheme="majorHAnsi"/>
                <w:b/>
                <w:color w:val="0070C0"/>
                <w:sz w:val="20"/>
              </w:rPr>
            </w:pPr>
            <w:r w:rsidRPr="00893797">
              <w:rPr>
                <w:rFonts w:asciiTheme="majorHAnsi" w:hAnsiTheme="majorHAnsi" w:cstheme="majorHAnsi"/>
                <w:b/>
                <w:color w:val="0070C0"/>
                <w:sz w:val="20"/>
              </w:rPr>
              <w:t xml:space="preserve">Suite de parcours post diplôme </w:t>
            </w:r>
          </w:p>
          <w:p w14:paraId="7D344661" w14:textId="4F7CEA83" w:rsidR="00D50D52" w:rsidRPr="00D50D52" w:rsidRDefault="00D50D52" w:rsidP="009669CE">
            <w:pPr>
              <w:spacing w:line="264" w:lineRule="auto"/>
              <w:ind w:left="-6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D50D52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Le BTS prothésiste dentaire conduit vers l'insertion professionnelle. Possibilité de poursuivre vers </w:t>
            </w:r>
            <w:r w:rsidR="00CB0FF5" w:rsidRPr="00D50D52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des licences pros</w:t>
            </w:r>
            <w:r w:rsidRPr="00D50D52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en management ou gestion pour renforcer par exemple ses compétences dans ces domaines particuliers.</w:t>
            </w:r>
          </w:p>
          <w:p w14:paraId="6D98A12B" w14:textId="1B05A53D" w:rsidR="00D4498B" w:rsidRPr="00D4498B" w:rsidRDefault="00D4498B" w:rsidP="00D50D52">
            <w:pPr>
              <w:spacing w:line="264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</w:pPr>
          </w:p>
        </w:tc>
      </w:tr>
      <w:tr w:rsidR="000E24A0" w:rsidRPr="00893797" w14:paraId="700E30B6" w14:textId="77777777" w:rsidTr="26746DCC">
        <w:tc>
          <w:tcPr>
            <w:tcW w:w="6096" w:type="dxa"/>
          </w:tcPr>
          <w:p w14:paraId="2F84483A" w14:textId="77777777" w:rsidR="000E24A0" w:rsidRPr="00893797" w:rsidRDefault="000E24A0" w:rsidP="009669CE">
            <w:pPr>
              <w:ind w:left="-6" w:right="1029"/>
              <w:rPr>
                <w:rFonts w:asciiTheme="majorHAnsi" w:hAnsiTheme="majorHAnsi" w:cstheme="majorHAnsi"/>
                <w:b/>
                <w:color w:val="0070C0"/>
                <w:sz w:val="20"/>
              </w:rPr>
            </w:pPr>
            <w:r w:rsidRPr="00893797">
              <w:rPr>
                <w:rFonts w:asciiTheme="majorHAnsi" w:hAnsiTheme="majorHAnsi" w:cstheme="majorHAnsi"/>
                <w:b/>
                <w:color w:val="0070C0"/>
                <w:sz w:val="20"/>
              </w:rPr>
              <w:t>Métiers et domaines d’activité</w:t>
            </w:r>
          </w:p>
          <w:p w14:paraId="3B5E61A4" w14:textId="77777777" w:rsidR="00D50D52" w:rsidRPr="00D50D52" w:rsidRDefault="00D50D52" w:rsidP="00D50D52">
            <w:pPr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jc w:val="both"/>
              <w:textAlignment w:val="baseline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-      Prothésiste dentaire qualifié</w:t>
            </w:r>
          </w:p>
          <w:p w14:paraId="2ED4AD8D" w14:textId="77777777" w:rsidR="00D50D52" w:rsidRPr="00D50D52" w:rsidRDefault="00D50D52" w:rsidP="00D50D52">
            <w:pPr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jc w:val="both"/>
              <w:textAlignment w:val="baseline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-      Chef, responsable de laboratoire</w:t>
            </w:r>
          </w:p>
          <w:p w14:paraId="3012D8A2" w14:textId="034BE968" w:rsidR="00D50D52" w:rsidRPr="00D50D52" w:rsidRDefault="00D50D52" w:rsidP="00D50D52">
            <w:pPr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jc w:val="both"/>
              <w:textAlignment w:val="baseline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D50D5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-    </w:t>
            </w:r>
            <w:r w:rsidR="00B7574F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50D5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Responsable d’un secteur spécialisé</w:t>
            </w:r>
          </w:p>
          <w:p w14:paraId="5C39563E" w14:textId="5E0D9398" w:rsidR="00284A24" w:rsidRPr="00893797" w:rsidRDefault="00D50D52" w:rsidP="00D50D52">
            <w:pPr>
              <w:pStyle w:val="Corpsdetexte"/>
              <w:numPr>
                <w:ilvl w:val="0"/>
                <w:numId w:val="34"/>
              </w:numPr>
              <w:ind w:right="-5"/>
              <w:rPr>
                <w:rFonts w:asciiTheme="majorHAnsi" w:hAnsiTheme="majorHAnsi" w:cstheme="majorHAnsi"/>
                <w:b/>
                <w:bCs/>
                <w:color w:val="525252"/>
                <w:sz w:val="20"/>
              </w:rPr>
            </w:pPr>
            <w:r w:rsidRPr="00D50D5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-      Céramiste</w:t>
            </w:r>
          </w:p>
        </w:tc>
        <w:tc>
          <w:tcPr>
            <w:tcW w:w="4394" w:type="dxa"/>
          </w:tcPr>
          <w:p w14:paraId="677CFA1A" w14:textId="77F7492D" w:rsidR="000E24A0" w:rsidRPr="00893797" w:rsidRDefault="000E24A0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  <w:r w:rsidRPr="00893797">
              <w:rPr>
                <w:rFonts w:asciiTheme="majorHAnsi" w:hAnsiTheme="majorHAnsi" w:cstheme="majorHAnsi"/>
                <w:color w:val="0070C0"/>
              </w:rPr>
              <w:t xml:space="preserve">Équivalence ECTS (uniquement pour formations </w:t>
            </w:r>
            <w:r w:rsidR="00934698" w:rsidRPr="00893797">
              <w:rPr>
                <w:rFonts w:asciiTheme="majorHAnsi" w:hAnsiTheme="majorHAnsi" w:cstheme="majorHAnsi"/>
                <w:color w:val="0070C0"/>
              </w:rPr>
              <w:t>postbac</w:t>
            </w:r>
            <w:r w:rsidRPr="00893797">
              <w:rPr>
                <w:rFonts w:asciiTheme="majorHAnsi" w:hAnsiTheme="majorHAnsi" w:cstheme="majorHAnsi"/>
                <w:color w:val="0070C0"/>
              </w:rPr>
              <w:t>)</w:t>
            </w:r>
          </w:p>
          <w:p w14:paraId="5997CC1D" w14:textId="77777777" w:rsidR="000E24A0" w:rsidRPr="00893797" w:rsidRDefault="000E24A0" w:rsidP="00284A24">
            <w:pPr>
              <w:rPr>
                <w:rFonts w:asciiTheme="majorHAnsi" w:hAnsiTheme="majorHAnsi" w:cstheme="majorHAnsi"/>
              </w:rPr>
            </w:pPr>
          </w:p>
          <w:p w14:paraId="2D7E8C9A" w14:textId="77777777" w:rsidR="00284A24" w:rsidRPr="00893797" w:rsidRDefault="00284A24" w:rsidP="00284A24">
            <w:pPr>
              <w:widowControl/>
              <w:shd w:val="clear" w:color="auto" w:fill="FFFFFF"/>
              <w:autoSpaceDE/>
              <w:autoSpaceDN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</w:pPr>
            <w:r w:rsidRPr="00893797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Crédits ECTS :</w:t>
            </w:r>
            <w:r w:rsidRPr="0089379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120</w:t>
            </w:r>
          </w:p>
          <w:p w14:paraId="110FFD37" w14:textId="77777777" w:rsidR="00E0621B" w:rsidRPr="00893797" w:rsidRDefault="00E0621B" w:rsidP="009669CE">
            <w:pPr>
              <w:ind w:left="-6"/>
              <w:rPr>
                <w:rFonts w:asciiTheme="majorHAnsi" w:hAnsiTheme="majorHAnsi" w:cstheme="majorHAnsi"/>
              </w:rPr>
            </w:pPr>
          </w:p>
          <w:p w14:paraId="6F730E17" w14:textId="2E214A6C" w:rsidR="00FF6320" w:rsidRDefault="00FF6320" w:rsidP="00FF6320">
            <w:pPr>
              <w:rPr>
                <w:rFonts w:asciiTheme="majorHAnsi" w:hAnsiTheme="majorHAnsi" w:cstheme="majorHAnsi"/>
                <w:bCs/>
                <w:color w:val="525252"/>
                <w:sz w:val="20"/>
              </w:rPr>
            </w:pPr>
          </w:p>
          <w:p w14:paraId="3FE9F23F" w14:textId="412A179B" w:rsidR="000941DE" w:rsidRPr="00893797" w:rsidRDefault="00403161" w:rsidP="00E41F67">
            <w:pPr>
              <w:rPr>
                <w:rFonts w:asciiTheme="majorHAnsi" w:hAnsiTheme="majorHAnsi" w:cstheme="majorHAnsi"/>
                <w:b/>
                <w:color w:val="525252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525252"/>
                <w:sz w:val="20"/>
              </w:rPr>
              <w:t xml:space="preserve"> </w:t>
            </w:r>
          </w:p>
        </w:tc>
      </w:tr>
      <w:tr w:rsidR="000E24A0" w:rsidRPr="00893797" w14:paraId="1AA0E11B" w14:textId="77777777" w:rsidTr="26746DCC">
        <w:trPr>
          <w:trHeight w:val="2778"/>
        </w:trPr>
        <w:tc>
          <w:tcPr>
            <w:tcW w:w="6096" w:type="dxa"/>
          </w:tcPr>
          <w:p w14:paraId="13C8C277" w14:textId="77777777" w:rsidR="000E24A0" w:rsidRPr="00893797" w:rsidRDefault="000E24A0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  <w:r w:rsidRPr="00893797">
              <w:rPr>
                <w:rFonts w:asciiTheme="majorHAnsi" w:hAnsiTheme="majorHAnsi" w:cstheme="majorHAnsi"/>
                <w:color w:val="0070C0"/>
              </w:rPr>
              <w:t>Conditions d’admission</w:t>
            </w:r>
            <w:r w:rsidR="00E0621B" w:rsidRPr="00893797"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="00E0621B" w:rsidRPr="00893797">
              <w:rPr>
                <w:rFonts w:asciiTheme="majorHAnsi" w:hAnsiTheme="majorHAnsi" w:cstheme="majorHAnsi"/>
                <w:i/>
                <w:color w:val="0070C0"/>
              </w:rPr>
              <w:t>(Diplômes et modalités d’admission)</w:t>
            </w:r>
          </w:p>
          <w:p w14:paraId="448C98C7" w14:textId="59164C9E" w:rsidR="00FF6320" w:rsidRDefault="00DF6252" w:rsidP="00FF6320">
            <w:pPr>
              <w:pStyle w:val="Titre1"/>
              <w:ind w:left="0"/>
              <w:rPr>
                <w:rFonts w:asciiTheme="majorHAnsi" w:eastAsia="Times New Roman" w:hAnsiTheme="majorHAnsi" w:cstheme="majorHAnsi"/>
                <w:b w:val="0"/>
                <w:bCs w:val="0"/>
                <w:color w:val="333333"/>
              </w:rPr>
            </w:pPr>
            <w:r>
              <w:rPr>
                <w:rFonts w:asciiTheme="majorHAnsi" w:eastAsia="Times New Roman" w:hAnsiTheme="majorHAnsi" w:cstheme="majorHAnsi"/>
                <w:b w:val="0"/>
                <w:bCs w:val="0"/>
                <w:color w:val="333333"/>
              </w:rPr>
              <w:t>B</w:t>
            </w:r>
            <w:r w:rsidR="0050181C" w:rsidRPr="0050181C">
              <w:rPr>
                <w:rFonts w:asciiTheme="majorHAnsi" w:eastAsia="Times New Roman" w:hAnsiTheme="majorHAnsi" w:cstheme="majorHAnsi"/>
                <w:b w:val="0"/>
                <w:bCs w:val="0"/>
                <w:color w:val="333333"/>
              </w:rPr>
              <w:t xml:space="preserve">ac </w:t>
            </w:r>
            <w:r>
              <w:rPr>
                <w:rFonts w:asciiTheme="majorHAnsi" w:eastAsia="Times New Roman" w:hAnsiTheme="majorHAnsi" w:cstheme="majorHAnsi"/>
                <w:b w:val="0"/>
                <w:bCs w:val="0"/>
                <w:color w:val="333333"/>
              </w:rPr>
              <w:t xml:space="preserve">Pro prothésiste dentaire </w:t>
            </w:r>
          </w:p>
          <w:p w14:paraId="2B4EA3BA" w14:textId="358557EF" w:rsidR="00CB0FF5" w:rsidRDefault="00DF6252" w:rsidP="00FF6320">
            <w:pPr>
              <w:pStyle w:val="Titre1"/>
              <w:ind w:left="0"/>
              <w:rPr>
                <w:rFonts w:asciiTheme="majorHAnsi" w:eastAsia="Times New Roman" w:hAnsiTheme="majorHAnsi" w:cstheme="majorHAnsi"/>
                <w:b w:val="0"/>
                <w:bCs w:val="0"/>
                <w:color w:val="333333"/>
              </w:rPr>
            </w:pPr>
            <w:r>
              <w:rPr>
                <w:rFonts w:asciiTheme="majorHAnsi" w:eastAsia="Times New Roman" w:hAnsiTheme="majorHAnsi" w:cstheme="majorHAnsi"/>
                <w:b w:val="0"/>
                <w:bCs w:val="0"/>
                <w:color w:val="333333"/>
              </w:rPr>
              <w:t xml:space="preserve">Bac Général spé Math, Physique Chimie </w:t>
            </w:r>
          </w:p>
          <w:p w14:paraId="7FFCED16" w14:textId="4157F772" w:rsidR="00DF6252" w:rsidRDefault="00DF6252" w:rsidP="00FF6320">
            <w:pPr>
              <w:pStyle w:val="Titre1"/>
              <w:ind w:left="0"/>
              <w:rPr>
                <w:rFonts w:asciiTheme="majorHAnsi" w:eastAsia="Times New Roman" w:hAnsiTheme="majorHAnsi" w:cstheme="majorHAnsi"/>
                <w:b w:val="0"/>
                <w:bCs w:val="0"/>
                <w:color w:val="333333"/>
              </w:rPr>
            </w:pPr>
            <w:r>
              <w:rPr>
                <w:rFonts w:asciiTheme="majorHAnsi" w:eastAsia="Times New Roman" w:hAnsiTheme="majorHAnsi" w:cstheme="majorHAnsi"/>
                <w:b w:val="0"/>
                <w:bCs w:val="0"/>
                <w:color w:val="333333"/>
              </w:rPr>
              <w:t xml:space="preserve">Autre Bac mise à niveau obligatoire proposée par l’établissement </w:t>
            </w:r>
          </w:p>
          <w:p w14:paraId="143E8B9E" w14:textId="1245DD8D" w:rsidR="009D01E1" w:rsidRPr="009D01E1" w:rsidRDefault="009D01E1" w:rsidP="009D01E1">
            <w:pPr>
              <w:pStyle w:val="Titre1"/>
              <w:ind w:left="0"/>
              <w:rPr>
                <w:rFonts w:asciiTheme="majorHAnsi" w:hAnsiTheme="majorHAnsi" w:cstheme="majorHAnsi"/>
                <w:b w:val="0"/>
              </w:rPr>
            </w:pPr>
            <w:r w:rsidRPr="009D01E1">
              <w:rPr>
                <w:rFonts w:asciiTheme="majorHAnsi" w:hAnsiTheme="majorHAnsi" w:cstheme="majorHAnsi"/>
                <w:b w:val="0"/>
              </w:rPr>
              <w:t xml:space="preserve">Candidature en ligne ou sur site auprès des équipes d’admissions </w:t>
            </w:r>
          </w:p>
          <w:p w14:paraId="3E7EEFD6" w14:textId="77777777" w:rsidR="009D01E1" w:rsidRPr="009D01E1" w:rsidRDefault="009D01E1" w:rsidP="009D01E1">
            <w:pPr>
              <w:pStyle w:val="Titre1"/>
              <w:ind w:left="0"/>
              <w:rPr>
                <w:rFonts w:asciiTheme="majorHAnsi" w:hAnsiTheme="majorHAnsi" w:cstheme="majorHAnsi"/>
                <w:b w:val="0"/>
              </w:rPr>
            </w:pPr>
            <w:r w:rsidRPr="009D01E1">
              <w:rPr>
                <w:rFonts w:asciiTheme="majorHAnsi" w:hAnsiTheme="majorHAnsi" w:cstheme="majorHAnsi"/>
                <w:b w:val="0"/>
              </w:rPr>
              <w:t xml:space="preserve">Entretien de motivation à la suite de la validation du dossier </w:t>
            </w:r>
          </w:p>
          <w:p w14:paraId="6BB9E253" w14:textId="64CFF788" w:rsidR="00C02AD4" w:rsidRPr="000F197B" w:rsidRDefault="29FBE459" w:rsidP="26746DCC">
            <w:pPr>
              <w:pStyle w:val="Titre1"/>
              <w:ind w:left="0"/>
              <w:rPr>
                <w:rFonts w:asciiTheme="majorHAnsi" w:hAnsiTheme="majorHAnsi" w:cstheme="majorBidi"/>
                <w:b w:val="0"/>
                <w:bCs w:val="0"/>
              </w:rPr>
            </w:pPr>
            <w:r w:rsidRPr="26746DCC">
              <w:rPr>
                <w:rFonts w:asciiTheme="majorHAnsi" w:hAnsiTheme="majorHAnsi" w:cstheme="majorBidi"/>
                <w:b w:val="0"/>
                <w:bCs w:val="0"/>
              </w:rPr>
              <w:t xml:space="preserve">Délais de réponse </w:t>
            </w:r>
            <w:r w:rsidR="2DAA3A82" w:rsidRPr="000A6BAA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>sous</w:t>
            </w:r>
            <w:r w:rsidRPr="26746DCC">
              <w:rPr>
                <w:rFonts w:asciiTheme="majorHAnsi" w:hAnsiTheme="majorHAnsi" w:cstheme="majorBidi"/>
                <w:b w:val="0"/>
                <w:bCs w:val="0"/>
                <w:color w:val="FF0000"/>
              </w:rPr>
              <w:t xml:space="preserve"> </w:t>
            </w:r>
            <w:r w:rsidRPr="26746DCC">
              <w:rPr>
                <w:rFonts w:asciiTheme="majorHAnsi" w:hAnsiTheme="majorHAnsi" w:cstheme="majorBidi"/>
                <w:b w:val="0"/>
                <w:bCs w:val="0"/>
              </w:rPr>
              <w:t>15 jours</w:t>
            </w:r>
            <w:r w:rsidR="18AFA389" w:rsidRPr="26746DCC">
              <w:rPr>
                <w:rFonts w:asciiTheme="majorHAnsi" w:hAnsiTheme="majorHAnsi" w:cstheme="majorBidi"/>
                <w:b w:val="0"/>
                <w:bCs w:val="0"/>
              </w:rPr>
              <w:t xml:space="preserve"> </w:t>
            </w:r>
            <w:r w:rsidR="18AFA389" w:rsidRPr="000A6BAA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>maximum</w:t>
            </w:r>
          </w:p>
        </w:tc>
        <w:tc>
          <w:tcPr>
            <w:tcW w:w="4394" w:type="dxa"/>
          </w:tcPr>
          <w:p w14:paraId="2E390AB7" w14:textId="77777777" w:rsidR="009C6A3B" w:rsidRPr="00893797" w:rsidRDefault="009C6A3B" w:rsidP="009C6A3B">
            <w:pPr>
              <w:pStyle w:val="Titre1"/>
              <w:ind w:left="0"/>
              <w:rPr>
                <w:rFonts w:asciiTheme="majorHAnsi" w:hAnsiTheme="majorHAnsi" w:cstheme="majorHAnsi"/>
                <w:bCs w:val="0"/>
                <w:color w:val="2E74B5"/>
              </w:rPr>
            </w:pPr>
            <w:r w:rsidRPr="00893797">
              <w:rPr>
                <w:rFonts w:asciiTheme="majorHAnsi" w:hAnsiTheme="majorHAnsi" w:cstheme="majorHAnsi"/>
                <w:bCs w:val="0"/>
                <w:color w:val="2E74B5"/>
              </w:rPr>
              <w:t xml:space="preserve">Admission définitive </w:t>
            </w:r>
          </w:p>
          <w:p w14:paraId="5767AB3D" w14:textId="77777777" w:rsidR="009C6A3B" w:rsidRPr="00893797" w:rsidRDefault="009C6A3B" w:rsidP="009C6A3B">
            <w:pPr>
              <w:pStyle w:val="Titre1"/>
              <w:numPr>
                <w:ilvl w:val="0"/>
                <w:numId w:val="30"/>
              </w:numPr>
              <w:rPr>
                <w:rFonts w:asciiTheme="majorHAnsi" w:hAnsiTheme="majorHAnsi" w:cstheme="majorHAnsi"/>
                <w:bCs w:val="0"/>
                <w:color w:val="767171"/>
              </w:rPr>
            </w:pPr>
            <w:r w:rsidRPr="00893797">
              <w:rPr>
                <w:rFonts w:asciiTheme="majorHAnsi" w:hAnsiTheme="majorHAnsi" w:cstheme="majorHAnsi"/>
                <w:bCs w:val="0"/>
                <w:color w:val="767171"/>
              </w:rPr>
              <w:t>À la signature d’un contrat d’alternance</w:t>
            </w:r>
          </w:p>
          <w:p w14:paraId="52E56223" w14:textId="77777777" w:rsidR="009669CE" w:rsidRPr="00893797" w:rsidRDefault="009669CE" w:rsidP="00FF6320">
            <w:pPr>
              <w:pStyle w:val="Titre1"/>
              <w:ind w:left="720"/>
              <w:rPr>
                <w:rFonts w:asciiTheme="majorHAnsi" w:hAnsiTheme="majorHAnsi" w:cstheme="majorHAnsi"/>
                <w:b w:val="0"/>
                <w:color w:val="6D6E71"/>
              </w:rPr>
            </w:pPr>
          </w:p>
        </w:tc>
      </w:tr>
    </w:tbl>
    <w:bookmarkEnd w:id="0"/>
    <w:p w14:paraId="0D328BF7" w14:textId="6AB8E3D1" w:rsidR="000672C7" w:rsidRPr="00893797" w:rsidRDefault="000A6BAA" w:rsidP="00D50D52">
      <w:pPr>
        <w:pStyle w:val="Corpsdetexte"/>
        <w:ind w:right="-5"/>
        <w:rPr>
          <w:rFonts w:asciiTheme="majorHAnsi" w:hAnsiTheme="majorHAnsi" w:cstheme="majorHAnsi"/>
          <w:i/>
          <w:iCs/>
          <w:sz w:val="16"/>
          <w:szCs w:val="16"/>
        </w:rPr>
      </w:pPr>
      <w:r>
        <w:rPr>
          <w:rFonts w:asciiTheme="majorHAnsi" w:hAnsiTheme="majorHAnsi" w:cstheme="majorHAnsi"/>
          <w:i/>
          <w:iCs/>
          <w:sz w:val="16"/>
          <w:szCs w:val="16"/>
        </w:rPr>
        <w:t>Mise à jour 10/04/2026</w:t>
      </w:r>
      <w:r w:rsidR="00D50D52" w:rsidRPr="00D50D52">
        <w:rPr>
          <w:rFonts w:asciiTheme="majorHAnsi" w:hAnsiTheme="majorHAnsi" w:cstheme="majorHAnsi"/>
          <w:b/>
          <w:bCs/>
          <w:color w:val="2E74B5"/>
          <w:sz w:val="20"/>
        </w:rPr>
        <w:t xml:space="preserve"> </w:t>
      </w:r>
    </w:p>
    <w:sectPr w:rsidR="000672C7" w:rsidRPr="00893797" w:rsidSect="007048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4A6"/>
    <w:multiLevelType w:val="hybridMultilevel"/>
    <w:tmpl w:val="C2664402"/>
    <w:lvl w:ilvl="0" w:tplc="ED2EACE8">
      <w:start w:val="2"/>
      <w:numFmt w:val="bullet"/>
      <w:lvlText w:val="-"/>
      <w:lvlJc w:val="left"/>
      <w:pPr>
        <w:ind w:left="643" w:hanging="360"/>
      </w:pPr>
      <w:rPr>
        <w:rFonts w:ascii="Calibri" w:eastAsia="Gotham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5746280"/>
    <w:multiLevelType w:val="hybridMultilevel"/>
    <w:tmpl w:val="3FCA9DA2"/>
    <w:lvl w:ilvl="0" w:tplc="FA4AB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D4E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6D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F83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2B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228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C0B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A0F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DCC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D97F64"/>
    <w:multiLevelType w:val="hybridMultilevel"/>
    <w:tmpl w:val="ED5C68BC"/>
    <w:lvl w:ilvl="0" w:tplc="76A28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43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6E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00B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A7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400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603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C05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A0F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0EC4F70"/>
    <w:multiLevelType w:val="hybridMultilevel"/>
    <w:tmpl w:val="07EC220C"/>
    <w:lvl w:ilvl="0" w:tplc="6E182404">
      <w:start w:val="2"/>
      <w:numFmt w:val="bullet"/>
      <w:lvlText w:val="-"/>
      <w:lvlJc w:val="left"/>
      <w:pPr>
        <w:ind w:left="720" w:hanging="360"/>
      </w:pPr>
      <w:rPr>
        <w:rFonts w:ascii="Calibri" w:eastAsia="Gotham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1814"/>
    <w:multiLevelType w:val="hybridMultilevel"/>
    <w:tmpl w:val="CCFC7FB4"/>
    <w:lvl w:ilvl="0" w:tplc="92A43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4B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60E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2E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40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C2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85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08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C03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7C6C28"/>
    <w:multiLevelType w:val="hybridMultilevel"/>
    <w:tmpl w:val="FFC61E46"/>
    <w:lvl w:ilvl="0" w:tplc="AD9E1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05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E87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72B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6A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0E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E8D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8A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CC6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18E1B05"/>
    <w:multiLevelType w:val="hybridMultilevel"/>
    <w:tmpl w:val="80A0EDCC"/>
    <w:lvl w:ilvl="0" w:tplc="30825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CD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AEC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B0B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22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282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ED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E6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408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22251F8"/>
    <w:multiLevelType w:val="hybridMultilevel"/>
    <w:tmpl w:val="D1CC214E"/>
    <w:lvl w:ilvl="0" w:tplc="15ACE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80E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D6B3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CED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C7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06B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F61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C5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034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2FF73EE"/>
    <w:multiLevelType w:val="hybridMultilevel"/>
    <w:tmpl w:val="6764D2F8"/>
    <w:lvl w:ilvl="0" w:tplc="19682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86F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4A25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7E2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064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385F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EB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AF9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0B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9382801"/>
    <w:multiLevelType w:val="hybridMultilevel"/>
    <w:tmpl w:val="CB5C4272"/>
    <w:lvl w:ilvl="0" w:tplc="5FD6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3E2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769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46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24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7C0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65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C9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B8D9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B530671"/>
    <w:multiLevelType w:val="hybridMultilevel"/>
    <w:tmpl w:val="9CAE297E"/>
    <w:lvl w:ilvl="0" w:tplc="477E1D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290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2B7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C20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E62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0E45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489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7839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2C3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872FB"/>
    <w:multiLevelType w:val="hybridMultilevel"/>
    <w:tmpl w:val="CC94EC6C"/>
    <w:lvl w:ilvl="0" w:tplc="94DE7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CB2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A4F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06F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04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4A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63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6D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6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FA11DA3"/>
    <w:multiLevelType w:val="multilevel"/>
    <w:tmpl w:val="4F16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59622B"/>
    <w:multiLevelType w:val="hybridMultilevel"/>
    <w:tmpl w:val="FD8EE58C"/>
    <w:lvl w:ilvl="0" w:tplc="22E89566">
      <w:start w:val="19"/>
      <w:numFmt w:val="bullet"/>
      <w:lvlText w:val="-"/>
      <w:lvlJc w:val="left"/>
      <w:pPr>
        <w:ind w:left="720" w:hanging="360"/>
      </w:pPr>
      <w:rPr>
        <w:rFonts w:ascii="Calibri" w:eastAsia="Gotham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7146C"/>
    <w:multiLevelType w:val="hybridMultilevel"/>
    <w:tmpl w:val="2C089B78"/>
    <w:lvl w:ilvl="0" w:tplc="E1F63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9A4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EA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25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8A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677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C0B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CB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EEE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7BF7C06"/>
    <w:multiLevelType w:val="hybridMultilevel"/>
    <w:tmpl w:val="7194933E"/>
    <w:lvl w:ilvl="0" w:tplc="525C0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220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AE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E3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CA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8E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E2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49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109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CC52ACC"/>
    <w:multiLevelType w:val="hybridMultilevel"/>
    <w:tmpl w:val="28467BAE"/>
    <w:lvl w:ilvl="0" w:tplc="339EC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6E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B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CA0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D6B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C06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5E3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E20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5AA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D73473C"/>
    <w:multiLevelType w:val="hybridMultilevel"/>
    <w:tmpl w:val="17B03FA0"/>
    <w:lvl w:ilvl="0" w:tplc="56A8C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7AA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AA5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2E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C9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E8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2E1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B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6AD2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E8C72BA"/>
    <w:multiLevelType w:val="hybridMultilevel"/>
    <w:tmpl w:val="53C06866"/>
    <w:lvl w:ilvl="0" w:tplc="774E6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C2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388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4D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68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A4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DE5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A6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4D7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F8532D7"/>
    <w:multiLevelType w:val="multilevel"/>
    <w:tmpl w:val="40BA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20962"/>
    <w:multiLevelType w:val="hybridMultilevel"/>
    <w:tmpl w:val="328218C4"/>
    <w:lvl w:ilvl="0" w:tplc="7C0A2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CF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70C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28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5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CB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A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8A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664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A1B4C3A"/>
    <w:multiLevelType w:val="hybridMultilevel"/>
    <w:tmpl w:val="31E8F208"/>
    <w:lvl w:ilvl="0" w:tplc="D82CC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A8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48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CE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4F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2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284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6DE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4E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B4B6569"/>
    <w:multiLevelType w:val="hybridMultilevel"/>
    <w:tmpl w:val="7032C4E6"/>
    <w:lvl w:ilvl="0" w:tplc="62CCB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0A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28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85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A5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09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C0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C1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48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D9C449E"/>
    <w:multiLevelType w:val="hybridMultilevel"/>
    <w:tmpl w:val="3A6C8B70"/>
    <w:lvl w:ilvl="0" w:tplc="DCC03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C63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D26F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101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0D8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4AA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4A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CD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85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F3648A2"/>
    <w:multiLevelType w:val="hybridMultilevel"/>
    <w:tmpl w:val="53AA1940"/>
    <w:lvl w:ilvl="0" w:tplc="040C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5" w15:restartNumberingAfterBreak="0">
    <w:nsid w:val="438D4A84"/>
    <w:multiLevelType w:val="multilevel"/>
    <w:tmpl w:val="D2B4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5D226D"/>
    <w:multiLevelType w:val="hybridMultilevel"/>
    <w:tmpl w:val="DCAC4F00"/>
    <w:lvl w:ilvl="0" w:tplc="48488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CAB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A6B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87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00E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46A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8E2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AE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25B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827423A"/>
    <w:multiLevelType w:val="hybridMultilevel"/>
    <w:tmpl w:val="F55EA9FA"/>
    <w:lvl w:ilvl="0" w:tplc="57A6E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68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AC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C3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86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D8E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524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AF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E8C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CB04987"/>
    <w:multiLevelType w:val="hybridMultilevel"/>
    <w:tmpl w:val="F40E566E"/>
    <w:lvl w:ilvl="0" w:tplc="3126E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5C0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6F2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28D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8B6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0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81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CF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A64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7A50D08"/>
    <w:multiLevelType w:val="hybridMultilevel"/>
    <w:tmpl w:val="58BA513C"/>
    <w:lvl w:ilvl="0" w:tplc="CDEA0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E8A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FAF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344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C9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BCB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AC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F09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16B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B191D39"/>
    <w:multiLevelType w:val="hybridMultilevel"/>
    <w:tmpl w:val="A1C6D64C"/>
    <w:lvl w:ilvl="0" w:tplc="D6F62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D40A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01B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42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00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F8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1E0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E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E029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ED43C29"/>
    <w:multiLevelType w:val="hybridMultilevel"/>
    <w:tmpl w:val="7B30705E"/>
    <w:lvl w:ilvl="0" w:tplc="314E0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88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0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46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C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4E8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6C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0C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2E7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4100A4E"/>
    <w:multiLevelType w:val="hybridMultilevel"/>
    <w:tmpl w:val="C4E4E5AC"/>
    <w:lvl w:ilvl="0" w:tplc="E0407CD0">
      <w:start w:val="1"/>
      <w:numFmt w:val="bullet"/>
      <w:lvlText w:val="-"/>
      <w:lvlJc w:val="left"/>
      <w:pPr>
        <w:ind w:left="354" w:hanging="360"/>
      </w:pPr>
      <w:rPr>
        <w:rFonts w:ascii="Gotham" w:eastAsia="Gotham" w:hAnsi="Gotham" w:cs="Gotham" w:hint="default"/>
      </w:rPr>
    </w:lvl>
    <w:lvl w:ilvl="1" w:tplc="040C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3" w15:restartNumberingAfterBreak="0">
    <w:nsid w:val="65A07308"/>
    <w:multiLevelType w:val="hybridMultilevel"/>
    <w:tmpl w:val="9DFC4780"/>
    <w:lvl w:ilvl="0" w:tplc="823C9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8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2E9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85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C1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65B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2B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4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88B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3863B1C"/>
    <w:multiLevelType w:val="hybridMultilevel"/>
    <w:tmpl w:val="AF5CD22C"/>
    <w:lvl w:ilvl="0" w:tplc="976C9B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ECE0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E32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AB5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1CDF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2D6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69B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C5B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C4E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2E18"/>
    <w:multiLevelType w:val="hybridMultilevel"/>
    <w:tmpl w:val="088C5F02"/>
    <w:lvl w:ilvl="0" w:tplc="25324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EB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180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241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E8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1EC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D2F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4B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AEB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60B4BAF"/>
    <w:multiLevelType w:val="hybridMultilevel"/>
    <w:tmpl w:val="8CB45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699388">
    <w:abstractNumId w:val="14"/>
  </w:num>
  <w:num w:numId="2" w16cid:durableId="1131676970">
    <w:abstractNumId w:val="20"/>
  </w:num>
  <w:num w:numId="3" w16cid:durableId="87122311">
    <w:abstractNumId w:val="26"/>
  </w:num>
  <w:num w:numId="4" w16cid:durableId="1276673045">
    <w:abstractNumId w:val="23"/>
  </w:num>
  <w:num w:numId="5" w16cid:durableId="1988430918">
    <w:abstractNumId w:val="1"/>
  </w:num>
  <w:num w:numId="6" w16cid:durableId="472869554">
    <w:abstractNumId w:val="5"/>
  </w:num>
  <w:num w:numId="7" w16cid:durableId="683559475">
    <w:abstractNumId w:val="30"/>
  </w:num>
  <w:num w:numId="8" w16cid:durableId="1373337485">
    <w:abstractNumId w:val="15"/>
  </w:num>
  <w:num w:numId="9" w16cid:durableId="759915711">
    <w:abstractNumId w:val="29"/>
  </w:num>
  <w:num w:numId="10" w16cid:durableId="676539884">
    <w:abstractNumId w:val="4"/>
  </w:num>
  <w:num w:numId="11" w16cid:durableId="1415124195">
    <w:abstractNumId w:val="2"/>
  </w:num>
  <w:num w:numId="12" w16cid:durableId="2117022032">
    <w:abstractNumId w:val="18"/>
  </w:num>
  <w:num w:numId="13" w16cid:durableId="1822773166">
    <w:abstractNumId w:val="33"/>
  </w:num>
  <w:num w:numId="14" w16cid:durableId="1777825758">
    <w:abstractNumId w:val="9"/>
  </w:num>
  <w:num w:numId="15" w16cid:durableId="1833980485">
    <w:abstractNumId w:val="35"/>
  </w:num>
  <w:num w:numId="16" w16cid:durableId="1181891319">
    <w:abstractNumId w:val="8"/>
  </w:num>
  <w:num w:numId="17" w16cid:durableId="977495877">
    <w:abstractNumId w:val="11"/>
  </w:num>
  <w:num w:numId="18" w16cid:durableId="128132371">
    <w:abstractNumId w:val="27"/>
  </w:num>
  <w:num w:numId="19" w16cid:durableId="619577664">
    <w:abstractNumId w:val="16"/>
  </w:num>
  <w:num w:numId="20" w16cid:durableId="329673607">
    <w:abstractNumId w:val="17"/>
  </w:num>
  <w:num w:numId="21" w16cid:durableId="421147275">
    <w:abstractNumId w:val="28"/>
  </w:num>
  <w:num w:numId="22" w16cid:durableId="1644390306">
    <w:abstractNumId w:val="21"/>
  </w:num>
  <w:num w:numId="23" w16cid:durableId="1815172215">
    <w:abstractNumId w:val="31"/>
  </w:num>
  <w:num w:numId="24" w16cid:durableId="529076301">
    <w:abstractNumId w:val="7"/>
  </w:num>
  <w:num w:numId="25" w16cid:durableId="1228565321">
    <w:abstractNumId w:val="6"/>
  </w:num>
  <w:num w:numId="26" w16cid:durableId="1023290154">
    <w:abstractNumId w:val="19"/>
  </w:num>
  <w:num w:numId="27" w16cid:durableId="606162830">
    <w:abstractNumId w:val="25"/>
  </w:num>
  <w:num w:numId="28" w16cid:durableId="2062174279">
    <w:abstractNumId w:val="0"/>
  </w:num>
  <w:num w:numId="29" w16cid:durableId="408036652">
    <w:abstractNumId w:val="3"/>
  </w:num>
  <w:num w:numId="30" w16cid:durableId="1853912160">
    <w:abstractNumId w:val="13"/>
  </w:num>
  <w:num w:numId="31" w16cid:durableId="1228567190">
    <w:abstractNumId w:val="32"/>
  </w:num>
  <w:num w:numId="32" w16cid:durableId="984820562">
    <w:abstractNumId w:val="34"/>
  </w:num>
  <w:num w:numId="33" w16cid:durableId="1420902974">
    <w:abstractNumId w:val="22"/>
  </w:num>
  <w:num w:numId="34" w16cid:durableId="933633882">
    <w:abstractNumId w:val="10"/>
  </w:num>
  <w:num w:numId="35" w16cid:durableId="106507211">
    <w:abstractNumId w:val="12"/>
  </w:num>
  <w:num w:numId="36" w16cid:durableId="1514421186">
    <w:abstractNumId w:val="24"/>
  </w:num>
  <w:num w:numId="37" w16cid:durableId="18890987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83"/>
    <w:rsid w:val="000672C7"/>
    <w:rsid w:val="000941DE"/>
    <w:rsid w:val="000A6BAA"/>
    <w:rsid w:val="000B417B"/>
    <w:rsid w:val="000E24A0"/>
    <w:rsid w:val="000F197B"/>
    <w:rsid w:val="00170028"/>
    <w:rsid w:val="00184D1D"/>
    <w:rsid w:val="00221BC6"/>
    <w:rsid w:val="00256B10"/>
    <w:rsid w:val="00280A75"/>
    <w:rsid w:val="00284A24"/>
    <w:rsid w:val="002E033B"/>
    <w:rsid w:val="002E20C2"/>
    <w:rsid w:val="002E4FA4"/>
    <w:rsid w:val="00314B21"/>
    <w:rsid w:val="00344319"/>
    <w:rsid w:val="00386DE7"/>
    <w:rsid w:val="003AC6E4"/>
    <w:rsid w:val="00403161"/>
    <w:rsid w:val="004150E1"/>
    <w:rsid w:val="004319D2"/>
    <w:rsid w:val="00433E18"/>
    <w:rsid w:val="0045444C"/>
    <w:rsid w:val="004771B4"/>
    <w:rsid w:val="004B1883"/>
    <w:rsid w:val="0050181C"/>
    <w:rsid w:val="00572F3A"/>
    <w:rsid w:val="00647CDD"/>
    <w:rsid w:val="00670778"/>
    <w:rsid w:val="00682D89"/>
    <w:rsid w:val="006A6CE9"/>
    <w:rsid w:val="006B48F3"/>
    <w:rsid w:val="0070489D"/>
    <w:rsid w:val="007061B4"/>
    <w:rsid w:val="00720440"/>
    <w:rsid w:val="007443BC"/>
    <w:rsid w:val="008153BF"/>
    <w:rsid w:val="0088202C"/>
    <w:rsid w:val="00886568"/>
    <w:rsid w:val="00893797"/>
    <w:rsid w:val="008B0361"/>
    <w:rsid w:val="00934698"/>
    <w:rsid w:val="00955DB4"/>
    <w:rsid w:val="0096363F"/>
    <w:rsid w:val="009669CE"/>
    <w:rsid w:val="0099509F"/>
    <w:rsid w:val="009B1131"/>
    <w:rsid w:val="009C6A3B"/>
    <w:rsid w:val="009D01E1"/>
    <w:rsid w:val="00A260E8"/>
    <w:rsid w:val="00A50AE3"/>
    <w:rsid w:val="00A52B56"/>
    <w:rsid w:val="00A82798"/>
    <w:rsid w:val="00B7574F"/>
    <w:rsid w:val="00C02AD4"/>
    <w:rsid w:val="00C2106D"/>
    <w:rsid w:val="00C36173"/>
    <w:rsid w:val="00C46D83"/>
    <w:rsid w:val="00C70952"/>
    <w:rsid w:val="00CB0FF5"/>
    <w:rsid w:val="00D4498B"/>
    <w:rsid w:val="00D50D52"/>
    <w:rsid w:val="00D75A83"/>
    <w:rsid w:val="00D9476C"/>
    <w:rsid w:val="00DF20AC"/>
    <w:rsid w:val="00DF6252"/>
    <w:rsid w:val="00DF6585"/>
    <w:rsid w:val="00E0621B"/>
    <w:rsid w:val="00E41F67"/>
    <w:rsid w:val="00E91AE5"/>
    <w:rsid w:val="00E95530"/>
    <w:rsid w:val="00F0186D"/>
    <w:rsid w:val="00F16758"/>
    <w:rsid w:val="00F7086A"/>
    <w:rsid w:val="00FF6320"/>
    <w:rsid w:val="01741AA1"/>
    <w:rsid w:val="022D66CF"/>
    <w:rsid w:val="07A103B2"/>
    <w:rsid w:val="093C13A2"/>
    <w:rsid w:val="0EFF9A5B"/>
    <w:rsid w:val="0F9E7AC1"/>
    <w:rsid w:val="12FA8E26"/>
    <w:rsid w:val="1317CB2D"/>
    <w:rsid w:val="16B8F795"/>
    <w:rsid w:val="1714A6FD"/>
    <w:rsid w:val="18AFA389"/>
    <w:rsid w:val="1BCD8D93"/>
    <w:rsid w:val="1CCB9619"/>
    <w:rsid w:val="21A3FF20"/>
    <w:rsid w:val="26746DCC"/>
    <w:rsid w:val="27FC8C37"/>
    <w:rsid w:val="293193C0"/>
    <w:rsid w:val="29FBE459"/>
    <w:rsid w:val="2DAA3A82"/>
    <w:rsid w:val="2DCC5FC7"/>
    <w:rsid w:val="2F4FDED8"/>
    <w:rsid w:val="32A514EB"/>
    <w:rsid w:val="39978B2D"/>
    <w:rsid w:val="3F949BA6"/>
    <w:rsid w:val="49D669A6"/>
    <w:rsid w:val="4BD6D70D"/>
    <w:rsid w:val="4DF36B85"/>
    <w:rsid w:val="4FAD072C"/>
    <w:rsid w:val="517C2D4C"/>
    <w:rsid w:val="58AD5B78"/>
    <w:rsid w:val="5FEA6F74"/>
    <w:rsid w:val="61467F24"/>
    <w:rsid w:val="65876602"/>
    <w:rsid w:val="69D8DF8B"/>
    <w:rsid w:val="6C110D59"/>
    <w:rsid w:val="6CFC9B2A"/>
    <w:rsid w:val="6E253E48"/>
    <w:rsid w:val="6F279F9F"/>
    <w:rsid w:val="75C5C0EA"/>
    <w:rsid w:val="787FDE0D"/>
    <w:rsid w:val="7E752C42"/>
    <w:rsid w:val="7FF3F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D4F1"/>
  <w15:chartTrackingRefBased/>
  <w15:docId w15:val="{67384F09-99B2-4995-AC68-851D073C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1883"/>
    <w:pPr>
      <w:widowControl w:val="0"/>
      <w:autoSpaceDE w:val="0"/>
      <w:autoSpaceDN w:val="0"/>
    </w:pPr>
    <w:rPr>
      <w:rFonts w:ascii="Gotham" w:eastAsia="Gotham" w:hAnsi="Gotham" w:cs="Gotham"/>
      <w:sz w:val="22"/>
      <w:szCs w:val="22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4B1883"/>
    <w:pPr>
      <w:ind w:left="322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link w:val="Titre2Car"/>
    <w:uiPriority w:val="1"/>
    <w:qFormat/>
    <w:rsid w:val="004B1883"/>
    <w:pPr>
      <w:ind w:left="322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1"/>
    <w:rsid w:val="004B1883"/>
    <w:rPr>
      <w:rFonts w:ascii="Gotham" w:eastAsia="Gotham" w:hAnsi="Gotham" w:cs="Gotham"/>
      <w:b/>
      <w:bCs/>
      <w:sz w:val="20"/>
      <w:szCs w:val="20"/>
      <w:lang w:eastAsia="fr-FR" w:bidi="fr-FR"/>
    </w:rPr>
  </w:style>
  <w:style w:type="character" w:customStyle="1" w:styleId="Titre2Car">
    <w:name w:val="Titre 2 Car"/>
    <w:link w:val="Titre2"/>
    <w:uiPriority w:val="1"/>
    <w:rsid w:val="004B1883"/>
    <w:rPr>
      <w:rFonts w:ascii="Gotham" w:eastAsia="Gotham" w:hAnsi="Gotham" w:cs="Gotham"/>
      <w:b/>
      <w:bCs/>
      <w:sz w:val="18"/>
      <w:szCs w:val="18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4B1883"/>
    <w:rPr>
      <w:sz w:val="18"/>
      <w:szCs w:val="18"/>
    </w:rPr>
  </w:style>
  <w:style w:type="character" w:customStyle="1" w:styleId="CorpsdetexteCar">
    <w:name w:val="Corps de texte Car"/>
    <w:link w:val="Corpsdetexte"/>
    <w:uiPriority w:val="1"/>
    <w:rsid w:val="004B1883"/>
    <w:rPr>
      <w:rFonts w:ascii="Gotham" w:eastAsia="Gotham" w:hAnsi="Gotham" w:cs="Gotham"/>
      <w:sz w:val="18"/>
      <w:szCs w:val="18"/>
      <w:lang w:eastAsia="fr-FR" w:bidi="fr-FR"/>
    </w:rPr>
  </w:style>
  <w:style w:type="table" w:styleId="Grilledutableau">
    <w:name w:val="Table Grid"/>
    <w:basedOn w:val="TableauNormal"/>
    <w:uiPriority w:val="39"/>
    <w:rsid w:val="004B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7C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47CDD"/>
    <w:rPr>
      <w:rFonts w:ascii="Segoe UI" w:eastAsia="Gotham" w:hAnsi="Segoe UI" w:cs="Segoe UI"/>
      <w:sz w:val="18"/>
      <w:szCs w:val="18"/>
      <w:lang w:eastAsia="fr-FR" w:bidi="fr-FR"/>
    </w:rPr>
  </w:style>
  <w:style w:type="character" w:styleId="Lienhypertexte">
    <w:name w:val="Hyperlink"/>
    <w:uiPriority w:val="99"/>
    <w:unhideWhenUsed/>
    <w:rsid w:val="00C36173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C36173"/>
    <w:rPr>
      <w:color w:val="605E5C"/>
      <w:shd w:val="clear" w:color="auto" w:fill="E1DFDD"/>
    </w:rPr>
  </w:style>
  <w:style w:type="character" w:styleId="lev">
    <w:name w:val="Strong"/>
    <w:uiPriority w:val="22"/>
    <w:qFormat/>
    <w:rsid w:val="00A50A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00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95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7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5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374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79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398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23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8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8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7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8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9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30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07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010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655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89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66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40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430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72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87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1395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375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32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949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769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carlier@progress-sant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hyperlink" Target="mailto:s.carlier@progress-sant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cb924-7d54-48ab-a365-4caef2cf4e1e">
      <Terms xmlns="http://schemas.microsoft.com/office/infopath/2007/PartnerControls"/>
    </lcf76f155ced4ddcb4097134ff3c332f>
    <TaxCatchAll xmlns="755adacb-0b34-4382-8325-f7fbd7fd3b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01A6DD403C240A054CD6E4E6A6F1B" ma:contentTypeVersion="15" ma:contentTypeDescription="Crée un document." ma:contentTypeScope="" ma:versionID="f8f7d83170428d2f061105468e52ac15">
  <xsd:schema xmlns:xsd="http://www.w3.org/2001/XMLSchema" xmlns:xs="http://www.w3.org/2001/XMLSchema" xmlns:p="http://schemas.microsoft.com/office/2006/metadata/properties" xmlns:ns2="755adacb-0b34-4382-8325-f7fbd7fd3b6b" xmlns:ns3="282cb924-7d54-48ab-a365-4caef2cf4e1e" targetNamespace="http://schemas.microsoft.com/office/2006/metadata/properties" ma:root="true" ma:fieldsID="93a1d467d6ac8dd1985a61645a7e5657" ns2:_="" ns3:_="">
    <xsd:import namespace="755adacb-0b34-4382-8325-f7fbd7fd3b6b"/>
    <xsd:import namespace="282cb924-7d54-48ab-a365-4caef2cf4e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adacb-0b34-4382-8325-f7fbd7fd3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aa3c66f-d7da-41e1-8813-eee23440dda3}" ma:internalName="TaxCatchAll" ma:showField="CatchAllData" ma:web="755adacb-0b34-4382-8325-f7fbd7fd3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924-7d54-48ab-a365-4caef2cf4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e89e2c6-593b-4c00-9076-e6637c861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D5621-A8B6-460D-9A12-8E4F590546A6}">
  <ds:schemaRefs>
    <ds:schemaRef ds:uri="http://schemas.microsoft.com/office/2006/metadata/properties"/>
    <ds:schemaRef ds:uri="http://schemas.microsoft.com/office/infopath/2007/PartnerControls"/>
    <ds:schemaRef ds:uri="282cb924-7d54-48ab-a365-4caef2cf4e1e"/>
    <ds:schemaRef ds:uri="755adacb-0b34-4382-8325-f7fbd7fd3b6b"/>
  </ds:schemaRefs>
</ds:datastoreItem>
</file>

<file path=customXml/itemProps2.xml><?xml version="1.0" encoding="utf-8"?>
<ds:datastoreItem xmlns:ds="http://schemas.openxmlformats.org/officeDocument/2006/customXml" ds:itemID="{7CBD8A58-039E-41B8-A1E2-89D9E50AE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adacb-0b34-4382-8325-f7fbd7fd3b6b"/>
    <ds:schemaRef ds:uri="282cb924-7d54-48ab-a365-4caef2cf4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67F77-4A66-4357-B752-FDB5723FAA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F9CA02-5609-40B4-8151-A8CC0BAF4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GAUTHIER</dc:creator>
  <cp:keywords/>
  <dc:description/>
  <cp:lastModifiedBy>Céline Griboval</cp:lastModifiedBy>
  <cp:revision>6</cp:revision>
  <cp:lastPrinted>2021-02-16T19:16:00Z</cp:lastPrinted>
  <dcterms:created xsi:type="dcterms:W3CDTF">2024-03-29T12:37:00Z</dcterms:created>
  <dcterms:modified xsi:type="dcterms:W3CDTF">2026-04-10T15:45:00Z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0x010100AC201A6DD403C240A054CD6E4E6A6F1B</vt:lpwstr>
  </property>
  <property fmtid="{D5CDD505-2E9C-101B-9397-08002B2CF9AE}" pid="3" name="MediaServiceImageTags">
    <vt:lpwstr/>
  </property>
</Properties>
</file>