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ADA9" w14:textId="77777777" w:rsidR="00DA1776" w:rsidRDefault="00000000">
      <w:pPr>
        <w:pStyle w:val="Corpsdetexte"/>
        <w:ind w:left="216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630B66D4" wp14:editId="4774BE03">
            <wp:extent cx="2532069" cy="7114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069" cy="71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F380" w14:textId="77777777" w:rsidR="00DA1776" w:rsidRDefault="00000000">
      <w:pPr>
        <w:pStyle w:val="Titre"/>
      </w:pPr>
      <w:r>
        <w:rPr>
          <w:color w:val="525252"/>
        </w:rPr>
        <w:t>PREPA</w:t>
      </w:r>
      <w:r>
        <w:rPr>
          <w:rFonts w:ascii="Times New Roman"/>
          <w:b w:val="0"/>
          <w:i w:val="0"/>
          <w:color w:val="525252"/>
          <w:spacing w:val="-10"/>
        </w:rPr>
        <w:t xml:space="preserve"> </w:t>
      </w:r>
      <w:r>
        <w:rPr>
          <w:color w:val="525252"/>
          <w:spacing w:val="-2"/>
        </w:rPr>
        <w:t>ORTHOPHONISTE</w:t>
      </w:r>
    </w:p>
    <w:p w14:paraId="7C9D5DCC" w14:textId="77777777" w:rsidR="00DA1776" w:rsidRDefault="00000000">
      <w:pPr>
        <w:ind w:left="456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525252"/>
          <w:sz w:val="24"/>
        </w:rPr>
        <w:t>Distanciel</w:t>
      </w:r>
      <w:r>
        <w:rPr>
          <w:rFonts w:ascii="Times New Roman" w:hAnsi="Times New Roman"/>
          <w:color w:val="525252"/>
          <w:spacing w:val="-9"/>
          <w:sz w:val="24"/>
        </w:rPr>
        <w:t xml:space="preserve"> </w:t>
      </w:r>
      <w:r>
        <w:rPr>
          <w:rFonts w:ascii="Calibri" w:hAnsi="Calibri"/>
          <w:b/>
          <w:i/>
          <w:color w:val="525252"/>
          <w:sz w:val="24"/>
        </w:rPr>
        <w:t>et/ou</w:t>
      </w:r>
      <w:r>
        <w:rPr>
          <w:rFonts w:ascii="Times New Roman" w:hAnsi="Times New Roman"/>
          <w:color w:val="525252"/>
          <w:spacing w:val="-8"/>
          <w:sz w:val="24"/>
        </w:rPr>
        <w:t xml:space="preserve"> </w:t>
      </w:r>
      <w:r>
        <w:rPr>
          <w:rFonts w:ascii="Calibri" w:hAnsi="Calibri"/>
          <w:b/>
          <w:i/>
          <w:color w:val="525252"/>
          <w:spacing w:val="-2"/>
          <w:sz w:val="24"/>
        </w:rPr>
        <w:t>présentiel</w:t>
      </w:r>
    </w:p>
    <w:p w14:paraId="3C245551" w14:textId="77777777" w:rsidR="00DA1776" w:rsidRDefault="00000000">
      <w:pPr>
        <w:pStyle w:val="Titre1"/>
        <w:spacing w:before="221"/>
        <w:ind w:left="720"/>
      </w:pPr>
      <w:r>
        <w:rPr>
          <w:color w:val="525252"/>
        </w:rPr>
        <w:t>Informations</w:t>
      </w:r>
      <w:r>
        <w:rPr>
          <w:rFonts w:ascii="Times New Roman"/>
          <w:b w:val="0"/>
          <w:color w:val="525252"/>
          <w:spacing w:val="-10"/>
        </w:rPr>
        <w:t xml:space="preserve"> </w:t>
      </w:r>
      <w:r>
        <w:rPr>
          <w:color w:val="525252"/>
          <w:spacing w:val="-2"/>
        </w:rPr>
        <w:t>pratiques</w:t>
      </w:r>
    </w:p>
    <w:p w14:paraId="58E9E827" w14:textId="77777777" w:rsidR="00DA1776" w:rsidRDefault="00000000">
      <w:pPr>
        <w:spacing w:before="2" w:line="243" w:lineRule="exact"/>
        <w:ind w:left="720"/>
        <w:rPr>
          <w:rFonts w:ascii="Calibri" w:hAnsi="Calibri"/>
          <w:sz w:val="20"/>
        </w:rPr>
      </w:pPr>
      <w:r>
        <w:rPr>
          <w:rFonts w:ascii="Calibri" w:hAnsi="Calibri"/>
          <w:color w:val="525252"/>
          <w:spacing w:val="-2"/>
          <w:sz w:val="20"/>
        </w:rPr>
        <w:t>PROGRESS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pacing w:val="-2"/>
          <w:sz w:val="20"/>
        </w:rPr>
        <w:t>SANTÉ</w:t>
      </w:r>
    </w:p>
    <w:p w14:paraId="207C174E" w14:textId="77777777" w:rsidR="00DA1776" w:rsidRDefault="00000000">
      <w:pPr>
        <w:spacing w:line="243" w:lineRule="exact"/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color w:val="525252"/>
          <w:sz w:val="20"/>
        </w:rPr>
        <w:t>Contact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: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Stéphanie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CARLIER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01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44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54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24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b/>
          <w:color w:val="525252"/>
          <w:sz w:val="20"/>
        </w:rPr>
        <w:t>24</w:t>
      </w:r>
      <w:r>
        <w:rPr>
          <w:rFonts w:ascii="Times New Roman" w:hAnsi="Times New Roman"/>
          <w:color w:val="525252"/>
          <w:spacing w:val="35"/>
          <w:sz w:val="20"/>
        </w:rPr>
        <w:t xml:space="preserve"> </w:t>
      </w:r>
      <w:hyperlink r:id="rId6">
        <w:r>
          <w:rPr>
            <w:rFonts w:ascii="Calibri" w:hAnsi="Calibri"/>
            <w:b/>
            <w:color w:val="0462C1"/>
            <w:spacing w:val="-2"/>
            <w:sz w:val="20"/>
            <w:u w:val="single" w:color="0462C1"/>
          </w:rPr>
          <w:t>s.carlier@ecoleprogress.com</w:t>
        </w:r>
      </w:hyperlink>
    </w:p>
    <w:p w14:paraId="5396DDD5" w14:textId="77777777" w:rsidR="00DA1776" w:rsidRDefault="00000000">
      <w:pPr>
        <w:pStyle w:val="Corpsdetexte"/>
        <w:spacing w:before="197" w:line="243" w:lineRule="exact"/>
      </w:pPr>
      <w:r>
        <w:rPr>
          <w:color w:val="525252"/>
          <w:spacing w:val="-2"/>
        </w:rPr>
        <w:t>Accessibilité</w:t>
      </w:r>
    </w:p>
    <w:p w14:paraId="5DC90DB1" w14:textId="77777777" w:rsidR="00DA1776" w:rsidRDefault="00000000">
      <w:pPr>
        <w:ind w:left="1428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anchor distT="0" distB="0" distL="0" distR="0" simplePos="0" relativeHeight="15728640" behindDoc="0" locked="0" layoutInCell="1" allowOverlap="1" wp14:anchorId="64AA619D" wp14:editId="776FACC8">
            <wp:simplePos x="0" y="0"/>
            <wp:positionH relativeFrom="page">
              <wp:posOffset>552450</wp:posOffset>
            </wp:positionH>
            <wp:positionV relativeFrom="paragraph">
              <wp:posOffset>100434</wp:posOffset>
            </wp:positionV>
            <wp:extent cx="280034" cy="2552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4" cy="255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6C6D70"/>
          <w:sz w:val="20"/>
        </w:rPr>
        <w:t>Formation</w:t>
      </w:r>
      <w:r>
        <w:rPr>
          <w:rFonts w:ascii="Times New Roman" w:hAnsi="Times New Roman"/>
          <w:color w:val="6C6D70"/>
          <w:spacing w:val="-10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ouverte</w:t>
      </w:r>
      <w:r>
        <w:rPr>
          <w:rFonts w:ascii="Times New Roman" w:hAnsi="Times New Roman"/>
          <w:color w:val="6C6D70"/>
          <w:spacing w:val="-9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aux</w:t>
      </w:r>
      <w:r>
        <w:rPr>
          <w:rFonts w:ascii="Times New Roman" w:hAnsi="Times New Roman"/>
          <w:color w:val="6C6D70"/>
          <w:spacing w:val="-9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personnes</w:t>
      </w:r>
      <w:r>
        <w:rPr>
          <w:rFonts w:ascii="Times New Roman" w:hAnsi="Times New Roman"/>
          <w:color w:val="6C6D70"/>
          <w:spacing w:val="-8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en</w:t>
      </w:r>
      <w:r>
        <w:rPr>
          <w:rFonts w:ascii="Times New Roman" w:hAnsi="Times New Roman"/>
          <w:color w:val="6C6D70"/>
          <w:spacing w:val="-9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situation</w:t>
      </w:r>
      <w:r>
        <w:rPr>
          <w:rFonts w:ascii="Times New Roman" w:hAnsi="Times New Roman"/>
          <w:color w:val="6C6D70"/>
          <w:spacing w:val="-6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de</w:t>
      </w:r>
      <w:r>
        <w:rPr>
          <w:rFonts w:ascii="Times New Roman" w:hAnsi="Times New Roman"/>
          <w:color w:val="6C6D70"/>
          <w:spacing w:val="-22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handicap</w:t>
      </w:r>
      <w:r>
        <w:rPr>
          <w:rFonts w:ascii="Times New Roman" w:hAnsi="Times New Roman"/>
          <w:color w:val="6C6D70"/>
          <w:spacing w:val="-11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sauf</w:t>
      </w:r>
      <w:r>
        <w:rPr>
          <w:rFonts w:ascii="Times New Roman" w:hAnsi="Times New Roman"/>
          <w:color w:val="6C6D70"/>
          <w:spacing w:val="-10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restriction</w:t>
      </w:r>
      <w:r>
        <w:rPr>
          <w:rFonts w:ascii="Times New Roman" w:hAnsi="Times New Roman"/>
          <w:color w:val="6C6D70"/>
          <w:spacing w:val="-9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liée</w:t>
      </w:r>
      <w:r>
        <w:rPr>
          <w:rFonts w:ascii="Times New Roman" w:hAnsi="Times New Roman"/>
          <w:color w:val="6C6D70"/>
          <w:spacing w:val="-6"/>
          <w:sz w:val="20"/>
        </w:rPr>
        <w:t xml:space="preserve"> </w:t>
      </w:r>
      <w:proofErr w:type="spellStart"/>
      <w:r>
        <w:rPr>
          <w:rFonts w:ascii="Calibri" w:hAnsi="Calibri"/>
          <w:color w:val="6C6D70"/>
          <w:sz w:val="20"/>
        </w:rPr>
        <w:t>àl’inhabilité</w:t>
      </w:r>
      <w:proofErr w:type="spellEnd"/>
      <w:r>
        <w:rPr>
          <w:rFonts w:ascii="Calibri" w:hAnsi="Calibri"/>
          <w:color w:val="6C6D70"/>
          <w:spacing w:val="-3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et/ou</w:t>
      </w:r>
      <w:r>
        <w:rPr>
          <w:rFonts w:ascii="Times New Roman" w:hAnsi="Times New Roman"/>
          <w:color w:val="6C6D70"/>
          <w:spacing w:val="-13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contre-indication</w:t>
      </w:r>
      <w:r>
        <w:rPr>
          <w:rFonts w:ascii="Times New Roman" w:hAnsi="Times New Roman"/>
          <w:color w:val="6C6D70"/>
          <w:sz w:val="20"/>
        </w:rPr>
        <w:t xml:space="preserve"> </w:t>
      </w:r>
      <w:r>
        <w:rPr>
          <w:rFonts w:ascii="Calibri" w:hAnsi="Calibri"/>
          <w:color w:val="6C6D70"/>
          <w:spacing w:val="-2"/>
          <w:sz w:val="20"/>
        </w:rPr>
        <w:t>médicale.</w:t>
      </w:r>
    </w:p>
    <w:p w14:paraId="051F2CED" w14:textId="77777777" w:rsidR="00DA1776" w:rsidRDefault="00000000">
      <w:pPr>
        <w:spacing w:before="1"/>
        <w:ind w:left="1428"/>
        <w:rPr>
          <w:rFonts w:ascii="Calibri" w:hAnsi="Calibri"/>
          <w:b/>
          <w:sz w:val="20"/>
        </w:rPr>
      </w:pPr>
      <w:r>
        <w:rPr>
          <w:rFonts w:ascii="Calibri" w:hAnsi="Calibri"/>
          <w:color w:val="6C6D70"/>
          <w:sz w:val="20"/>
        </w:rPr>
        <w:t>Pour</w:t>
      </w:r>
      <w:r>
        <w:rPr>
          <w:rFonts w:ascii="Calibri" w:hAnsi="Calibri"/>
          <w:color w:val="6C6D70"/>
          <w:spacing w:val="-7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plus</w:t>
      </w:r>
      <w:r>
        <w:rPr>
          <w:rFonts w:ascii="Calibri" w:hAnsi="Calibri"/>
          <w:color w:val="6C6D70"/>
          <w:spacing w:val="-6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d’informations,</w:t>
      </w:r>
      <w:r>
        <w:rPr>
          <w:rFonts w:ascii="Calibri" w:hAnsi="Calibri"/>
          <w:color w:val="6C6D70"/>
          <w:spacing w:val="-7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contactez</w:t>
      </w:r>
      <w:r>
        <w:rPr>
          <w:rFonts w:ascii="Calibri" w:hAnsi="Calibri"/>
          <w:color w:val="6C6D70"/>
          <w:spacing w:val="-7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notre</w:t>
      </w:r>
      <w:r>
        <w:rPr>
          <w:rFonts w:ascii="Calibri" w:hAnsi="Calibri"/>
          <w:color w:val="6C6D70"/>
          <w:spacing w:val="-7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référente</w:t>
      </w:r>
      <w:r>
        <w:rPr>
          <w:rFonts w:ascii="Times New Roman" w:hAnsi="Times New Roman"/>
          <w:color w:val="6C6D70"/>
          <w:spacing w:val="-12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handicap</w:t>
      </w:r>
      <w:r>
        <w:rPr>
          <w:rFonts w:ascii="Times New Roman" w:hAnsi="Times New Roman"/>
          <w:color w:val="6C6D70"/>
          <w:spacing w:val="-9"/>
          <w:sz w:val="20"/>
        </w:rPr>
        <w:t xml:space="preserve"> </w:t>
      </w:r>
      <w:r>
        <w:rPr>
          <w:rFonts w:ascii="Calibri" w:hAnsi="Calibri"/>
          <w:color w:val="6C6D70"/>
          <w:sz w:val="20"/>
        </w:rPr>
        <w:t>:</w:t>
      </w:r>
      <w:r>
        <w:rPr>
          <w:rFonts w:ascii="Times New Roman" w:hAnsi="Times New Roman"/>
          <w:color w:val="6C6D70"/>
          <w:spacing w:val="-11"/>
          <w:sz w:val="20"/>
        </w:rPr>
        <w:t xml:space="preserve"> </w:t>
      </w:r>
      <w:hyperlink r:id="rId8">
        <w:r>
          <w:rPr>
            <w:rFonts w:ascii="Calibri" w:hAnsi="Calibri"/>
            <w:b/>
            <w:color w:val="0462C1"/>
            <w:spacing w:val="-2"/>
            <w:sz w:val="20"/>
            <w:u w:val="single" w:color="0462C1"/>
          </w:rPr>
          <w:t>s.carlier@ecoleprogress.com</w:t>
        </w:r>
      </w:hyperlink>
    </w:p>
    <w:p w14:paraId="180B299C" w14:textId="77777777" w:rsidR="00DA1776" w:rsidRDefault="00000000">
      <w:pPr>
        <w:pStyle w:val="Corpsdetexte"/>
        <w:spacing w:before="210"/>
      </w:pPr>
      <w:r>
        <w:rPr>
          <w:color w:val="525252"/>
          <w:spacing w:val="-2"/>
        </w:rPr>
        <w:t>Tarifs</w:t>
      </w:r>
      <w:r>
        <w:rPr>
          <w:rFonts w:ascii="Times New Roman"/>
          <w:b w:val="0"/>
          <w:color w:val="525252"/>
          <w:spacing w:val="-1"/>
        </w:rPr>
        <w:t xml:space="preserve"> </w:t>
      </w:r>
      <w:r>
        <w:rPr>
          <w:color w:val="525252"/>
          <w:spacing w:val="-10"/>
        </w:rPr>
        <w:t>:</w:t>
      </w:r>
    </w:p>
    <w:p w14:paraId="7F481145" w14:textId="77777777" w:rsidR="00DA1776" w:rsidRDefault="00000000">
      <w:pPr>
        <w:pStyle w:val="Corpsdetexte"/>
      </w:pPr>
      <w:r>
        <w:rPr>
          <w:color w:val="1F4E79"/>
        </w:rPr>
        <w:t>Inscription</w:t>
      </w:r>
      <w:r>
        <w:rPr>
          <w:rFonts w:ascii="Times New Roman" w:hAnsi="Times New Roman"/>
          <w:b w:val="0"/>
          <w:color w:val="1F4E79"/>
          <w:spacing w:val="-10"/>
        </w:rPr>
        <w:t xml:space="preserve"> </w:t>
      </w:r>
      <w:r>
        <w:rPr>
          <w:color w:val="1F4E79"/>
        </w:rPr>
        <w:t>à</w:t>
      </w:r>
      <w:r>
        <w:rPr>
          <w:rFonts w:ascii="Times New Roman" w:hAnsi="Times New Roman"/>
          <w:b w:val="0"/>
          <w:color w:val="1F4E79"/>
          <w:spacing w:val="-9"/>
        </w:rPr>
        <w:t xml:space="preserve"> </w:t>
      </w:r>
      <w:r>
        <w:rPr>
          <w:color w:val="1F4E79"/>
        </w:rPr>
        <w:t>l’université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UNIR*</w:t>
      </w:r>
      <w:r>
        <w:rPr>
          <w:rFonts w:ascii="Times New Roman" w:hAnsi="Times New Roman"/>
          <w:b w:val="0"/>
          <w:color w:val="1F4E79"/>
          <w:spacing w:val="-11"/>
        </w:rPr>
        <w:t xml:space="preserve"> </w:t>
      </w:r>
      <w:r>
        <w:rPr>
          <w:b w:val="0"/>
          <w:color w:val="525252"/>
        </w:rPr>
        <w:t>: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Coût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annuel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indicatif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du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programme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(déterminé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par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l’école)</w:t>
      </w:r>
      <w:r>
        <w:rPr>
          <w:rFonts w:ascii="Times New Roman" w:hAnsi="Times New Roman"/>
          <w:b w:val="0"/>
          <w:color w:val="525252"/>
          <w:spacing w:val="-11"/>
        </w:rPr>
        <w:t xml:space="preserve"> </w:t>
      </w:r>
      <w:r>
        <w:rPr>
          <w:color w:val="525252"/>
        </w:rPr>
        <w:t>:</w:t>
      </w:r>
      <w:r>
        <w:rPr>
          <w:rFonts w:ascii="Times New Roman" w:hAnsi="Times New Roman"/>
          <w:b w:val="0"/>
          <w:color w:val="525252"/>
          <w:spacing w:val="-9"/>
        </w:rPr>
        <w:t xml:space="preserve"> </w:t>
      </w:r>
      <w:r>
        <w:rPr>
          <w:color w:val="525252"/>
        </w:rPr>
        <w:t>maximum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4320€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la</w:t>
      </w:r>
      <w:r>
        <w:rPr>
          <w:rFonts w:ascii="Times New Roman" w:hAnsi="Times New Roman"/>
          <w:b w:val="0"/>
          <w:color w:val="525252"/>
          <w:spacing w:val="-11"/>
        </w:rPr>
        <w:t xml:space="preserve"> </w:t>
      </w:r>
      <w:r>
        <w:rPr>
          <w:color w:val="525252"/>
        </w:rPr>
        <w:t>1</w:t>
      </w:r>
      <w:r>
        <w:rPr>
          <w:color w:val="525252"/>
          <w:vertAlign w:val="superscript"/>
        </w:rPr>
        <w:t>ère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  <w:spacing w:val="-2"/>
        </w:rPr>
        <w:t>année</w:t>
      </w:r>
    </w:p>
    <w:p w14:paraId="0ACB8ED6" w14:textId="77777777" w:rsidR="00DA1776" w:rsidRDefault="00000000">
      <w:pPr>
        <w:pStyle w:val="Corpsdetexte"/>
        <w:spacing w:before="1"/>
      </w:pPr>
      <w:proofErr w:type="gramStart"/>
      <w:r>
        <w:rPr>
          <w:color w:val="525252"/>
        </w:rPr>
        <w:t>et</w:t>
      </w:r>
      <w:proofErr w:type="gramEnd"/>
      <w:r>
        <w:rPr>
          <w:color w:val="525252"/>
          <w:spacing w:val="-3"/>
        </w:rPr>
        <w:t xml:space="preserve"> </w:t>
      </w:r>
      <w:r>
        <w:rPr>
          <w:color w:val="525252"/>
        </w:rPr>
        <w:t>4860€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les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années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2,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3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et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-5"/>
        </w:rPr>
        <w:t>4.</w:t>
      </w:r>
    </w:p>
    <w:p w14:paraId="3E336A81" w14:textId="77777777" w:rsidR="00DA1776" w:rsidRDefault="00000000">
      <w:pPr>
        <w:pStyle w:val="Corpsdetexte"/>
        <w:spacing w:before="1" w:line="243" w:lineRule="exact"/>
      </w:pPr>
      <w:r>
        <w:rPr>
          <w:color w:val="1F4E79"/>
        </w:rPr>
        <w:t>Inscription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au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programme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d’encadrement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Orthophoniste</w:t>
      </w:r>
      <w:r>
        <w:rPr>
          <w:rFonts w:ascii="Times New Roman" w:hAnsi="Times New Roman"/>
          <w:b w:val="0"/>
          <w:color w:val="1F4E79"/>
          <w:spacing w:val="-12"/>
        </w:rPr>
        <w:t xml:space="preserve"> </w:t>
      </w:r>
      <w:r>
        <w:rPr>
          <w:color w:val="1F4E79"/>
        </w:rPr>
        <w:t>en</w:t>
      </w:r>
      <w:r>
        <w:rPr>
          <w:rFonts w:ascii="Times New Roman" w:hAnsi="Times New Roman"/>
          <w:b w:val="0"/>
          <w:color w:val="1F4E79"/>
          <w:spacing w:val="-13"/>
        </w:rPr>
        <w:t xml:space="preserve"> </w:t>
      </w:r>
      <w:r>
        <w:rPr>
          <w:color w:val="1F4E79"/>
        </w:rPr>
        <w:t>présentiel*</w:t>
      </w:r>
      <w:r>
        <w:rPr>
          <w:rFonts w:ascii="Times New Roman" w:hAnsi="Times New Roman"/>
          <w:b w:val="0"/>
          <w:color w:val="1F4E79"/>
          <w:spacing w:val="-12"/>
        </w:rPr>
        <w:t xml:space="preserve"> </w:t>
      </w:r>
      <w:r>
        <w:rPr>
          <w:color w:val="1F4E79"/>
          <w:spacing w:val="-10"/>
        </w:rPr>
        <w:t>:</w:t>
      </w:r>
    </w:p>
    <w:p w14:paraId="5589AAA2" w14:textId="77777777" w:rsidR="00DA1776" w:rsidRDefault="00000000">
      <w:pPr>
        <w:pStyle w:val="Corpsdetexte"/>
        <w:spacing w:line="482" w:lineRule="auto"/>
        <w:ind w:right="1921"/>
      </w:pPr>
      <w:r>
        <w:rPr>
          <w:color w:val="525252"/>
        </w:rPr>
        <w:t>Coût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annuel</w:t>
      </w:r>
      <w:r>
        <w:rPr>
          <w:rFonts w:ascii="Times New Roman" w:hAnsi="Times New Roman"/>
          <w:b w:val="0"/>
          <w:color w:val="525252"/>
          <w:spacing w:val="-9"/>
        </w:rPr>
        <w:t xml:space="preserve"> </w:t>
      </w:r>
      <w:r>
        <w:rPr>
          <w:color w:val="525252"/>
        </w:rPr>
        <w:t>du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programme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:</w:t>
      </w:r>
      <w:r>
        <w:rPr>
          <w:rFonts w:ascii="Times New Roman" w:hAnsi="Times New Roman"/>
          <w:b w:val="0"/>
          <w:color w:val="525252"/>
          <w:spacing w:val="-6"/>
        </w:rPr>
        <w:t xml:space="preserve"> </w:t>
      </w:r>
      <w:r>
        <w:rPr>
          <w:color w:val="525252"/>
        </w:rPr>
        <w:t>3900</w:t>
      </w:r>
      <w:r>
        <w:rPr>
          <w:rFonts w:ascii="Times New Roman" w:hAnsi="Times New Roman"/>
          <w:b w:val="0"/>
          <w:color w:val="525252"/>
          <w:spacing w:val="-7"/>
        </w:rPr>
        <w:t xml:space="preserve"> </w:t>
      </w:r>
      <w:r>
        <w:rPr>
          <w:color w:val="525252"/>
        </w:rPr>
        <w:t>euros</w:t>
      </w:r>
      <w:r>
        <w:rPr>
          <w:rFonts w:ascii="Times New Roman" w:hAnsi="Times New Roman"/>
          <w:b w:val="0"/>
          <w:color w:val="525252"/>
          <w:spacing w:val="-7"/>
        </w:rPr>
        <w:t xml:space="preserve"> </w:t>
      </w:r>
      <w:r>
        <w:rPr>
          <w:color w:val="525252"/>
        </w:rPr>
        <w:t>–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frais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de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dossier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:</w:t>
      </w:r>
      <w:r>
        <w:rPr>
          <w:rFonts w:ascii="Times New Roman" w:hAnsi="Times New Roman"/>
          <w:b w:val="0"/>
          <w:color w:val="525252"/>
          <w:spacing w:val="-5"/>
        </w:rPr>
        <w:t xml:space="preserve"> </w:t>
      </w:r>
      <w:r>
        <w:rPr>
          <w:color w:val="525252"/>
        </w:rPr>
        <w:t>590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euros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(uniquement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la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première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année)</w:t>
      </w:r>
      <w:r>
        <w:rPr>
          <w:rFonts w:ascii="Times New Roman" w:hAnsi="Times New Roman"/>
          <w:b w:val="0"/>
          <w:color w:val="525252"/>
        </w:rPr>
        <w:t xml:space="preserve"> </w:t>
      </w:r>
      <w:proofErr w:type="gramStart"/>
      <w:r>
        <w:rPr>
          <w:color w:val="1F4E79"/>
          <w:spacing w:val="-6"/>
          <w:u w:val="single" w:color="1F4E79"/>
        </w:rPr>
        <w:t>OU</w:t>
      </w:r>
      <w:proofErr w:type="gramEnd"/>
    </w:p>
    <w:p w14:paraId="1D63E58A" w14:textId="77777777" w:rsidR="00DA1776" w:rsidRDefault="00000000">
      <w:pPr>
        <w:pStyle w:val="Corpsdetexte"/>
        <w:spacing w:line="239" w:lineRule="exact"/>
      </w:pPr>
      <w:r>
        <w:rPr>
          <w:color w:val="1F4E79"/>
        </w:rPr>
        <w:t>Inscription</w:t>
      </w:r>
      <w:r>
        <w:rPr>
          <w:color w:val="1F4E79"/>
          <w:spacing w:val="-12"/>
        </w:rPr>
        <w:t xml:space="preserve"> </w:t>
      </w:r>
      <w:r>
        <w:rPr>
          <w:color w:val="1F4E79"/>
        </w:rPr>
        <w:t>au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programme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d’encadrement</w:t>
      </w:r>
      <w:r>
        <w:rPr>
          <w:color w:val="1F4E79"/>
          <w:spacing w:val="-9"/>
        </w:rPr>
        <w:t xml:space="preserve"> </w:t>
      </w:r>
      <w:r>
        <w:rPr>
          <w:color w:val="1F4E79"/>
        </w:rPr>
        <w:t>Orthophoniste</w:t>
      </w:r>
      <w:r>
        <w:rPr>
          <w:rFonts w:ascii="Times New Roman" w:hAnsi="Times New Roman"/>
          <w:b w:val="0"/>
          <w:color w:val="1F4E79"/>
          <w:spacing w:val="-12"/>
        </w:rPr>
        <w:t xml:space="preserve"> </w:t>
      </w:r>
      <w:r>
        <w:rPr>
          <w:color w:val="1F4E79"/>
        </w:rPr>
        <w:t>en</w:t>
      </w:r>
      <w:r>
        <w:rPr>
          <w:rFonts w:ascii="Times New Roman" w:hAnsi="Times New Roman"/>
          <w:b w:val="0"/>
          <w:color w:val="1F4E79"/>
          <w:spacing w:val="-13"/>
        </w:rPr>
        <w:t xml:space="preserve"> </w:t>
      </w:r>
      <w:r>
        <w:rPr>
          <w:color w:val="1F4E79"/>
        </w:rPr>
        <w:t>distanciel*</w:t>
      </w:r>
      <w:r>
        <w:rPr>
          <w:rFonts w:ascii="Times New Roman" w:hAnsi="Times New Roman"/>
          <w:b w:val="0"/>
          <w:color w:val="1F4E79"/>
          <w:spacing w:val="-12"/>
        </w:rPr>
        <w:t xml:space="preserve"> </w:t>
      </w:r>
      <w:r>
        <w:rPr>
          <w:color w:val="1F4E79"/>
          <w:spacing w:val="-10"/>
        </w:rPr>
        <w:t>:</w:t>
      </w:r>
    </w:p>
    <w:p w14:paraId="1C69AD10" w14:textId="77777777" w:rsidR="00DA1776" w:rsidRDefault="00000000">
      <w:pPr>
        <w:pStyle w:val="Corpsdetexte"/>
      </w:pPr>
      <w:r>
        <w:rPr>
          <w:color w:val="525252"/>
        </w:rPr>
        <w:t>Coût</w:t>
      </w:r>
      <w:r>
        <w:rPr>
          <w:rFonts w:ascii="Times New Roman" w:hAnsi="Times New Roman"/>
          <w:b w:val="0"/>
          <w:color w:val="525252"/>
          <w:spacing w:val="-11"/>
        </w:rPr>
        <w:t xml:space="preserve"> </w:t>
      </w:r>
      <w:r>
        <w:rPr>
          <w:color w:val="525252"/>
        </w:rPr>
        <w:t>annuel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du</w:t>
      </w:r>
      <w:r>
        <w:rPr>
          <w:rFonts w:ascii="Times New Roman" w:hAnsi="Times New Roman"/>
          <w:b w:val="0"/>
          <w:color w:val="525252"/>
          <w:spacing w:val="-11"/>
        </w:rPr>
        <w:t xml:space="preserve"> </w:t>
      </w:r>
      <w:r>
        <w:rPr>
          <w:color w:val="525252"/>
        </w:rPr>
        <w:t>programme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: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2500</w:t>
      </w:r>
      <w:r>
        <w:rPr>
          <w:rFonts w:ascii="Times New Roman" w:hAnsi="Times New Roman"/>
          <w:b w:val="0"/>
          <w:color w:val="525252"/>
          <w:spacing w:val="-9"/>
        </w:rPr>
        <w:t xml:space="preserve"> </w:t>
      </w:r>
      <w:r>
        <w:rPr>
          <w:color w:val="525252"/>
        </w:rPr>
        <w:t>euros</w:t>
      </w:r>
      <w:r>
        <w:rPr>
          <w:rFonts w:ascii="Times New Roman" w:hAnsi="Times New Roman"/>
          <w:b w:val="0"/>
          <w:color w:val="525252"/>
          <w:spacing w:val="-9"/>
        </w:rPr>
        <w:t xml:space="preserve"> </w:t>
      </w:r>
      <w:r>
        <w:rPr>
          <w:color w:val="525252"/>
        </w:rPr>
        <w:t>–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frais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de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dossier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:</w:t>
      </w:r>
      <w:r>
        <w:rPr>
          <w:rFonts w:ascii="Times New Roman" w:hAnsi="Times New Roman"/>
          <w:b w:val="0"/>
          <w:color w:val="525252"/>
          <w:spacing w:val="-8"/>
        </w:rPr>
        <w:t xml:space="preserve"> </w:t>
      </w:r>
      <w:r>
        <w:rPr>
          <w:color w:val="525252"/>
        </w:rPr>
        <w:t>590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euros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(uniquement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la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</w:rPr>
        <w:t>première</w:t>
      </w:r>
      <w:r>
        <w:rPr>
          <w:rFonts w:ascii="Times New Roman" w:hAnsi="Times New Roman"/>
          <w:b w:val="0"/>
          <w:color w:val="525252"/>
          <w:spacing w:val="-10"/>
        </w:rPr>
        <w:t xml:space="preserve"> </w:t>
      </w:r>
      <w:r>
        <w:rPr>
          <w:color w:val="525252"/>
          <w:spacing w:val="-2"/>
        </w:rPr>
        <w:t>année)</w:t>
      </w:r>
    </w:p>
    <w:p w14:paraId="1D20EEB2" w14:textId="77777777" w:rsidR="00DA1776" w:rsidRDefault="00000000">
      <w:pPr>
        <w:spacing w:before="243"/>
        <w:ind w:left="719"/>
        <w:rPr>
          <w:rFonts w:ascii="Calibri" w:hAnsi="Calibri"/>
          <w:sz w:val="20"/>
        </w:rPr>
      </w:pPr>
      <w:r>
        <w:rPr>
          <w:rFonts w:ascii="Calibri" w:hAnsi="Calibri"/>
          <w:color w:val="525252"/>
          <w:sz w:val="20"/>
        </w:rPr>
        <w:t>*Progress Santé, étant un organisme de formation professionnel agréé par l’État, une prise en charge par un OPCO d’une partie des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coûts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de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la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formation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est</w:t>
      </w:r>
      <w:r>
        <w:rPr>
          <w:rFonts w:ascii="Times New Roman" w:hAnsi="Times New Roman"/>
          <w:color w:val="525252"/>
          <w:spacing w:val="-10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possible</w:t>
      </w:r>
      <w:r>
        <w:rPr>
          <w:rFonts w:ascii="Times New Roman" w:hAnsi="Times New Roman"/>
          <w:color w:val="525252"/>
          <w:spacing w:val="-9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sous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certaines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conditions.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Les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tarifs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sont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annuels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et</w:t>
      </w:r>
      <w:r>
        <w:rPr>
          <w:rFonts w:ascii="Times New Roman" w:hAnsi="Times New Roman"/>
          <w:color w:val="525252"/>
          <w:spacing w:val="-11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identiques</w:t>
      </w:r>
      <w:r>
        <w:rPr>
          <w:rFonts w:ascii="Times New Roman" w:hAnsi="Times New Roman"/>
          <w:color w:val="525252"/>
          <w:spacing w:val="-7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pour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les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quatre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années.</w:t>
      </w:r>
      <w:r>
        <w:rPr>
          <w:rFonts w:ascii="Times New Roman" w:hAnsi="Times New Roman"/>
          <w:color w:val="525252"/>
          <w:spacing w:val="-8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Les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inscriptions à Progress Santé et à l’Université UNIR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à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Madrid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sont</w:t>
      </w:r>
      <w:r>
        <w:rPr>
          <w:rFonts w:ascii="Times New Roman" w:hAnsi="Times New Roman"/>
          <w:color w:val="525252"/>
          <w:sz w:val="20"/>
        </w:rPr>
        <w:t xml:space="preserve"> </w:t>
      </w:r>
      <w:r>
        <w:rPr>
          <w:rFonts w:ascii="Calibri" w:hAnsi="Calibri"/>
          <w:color w:val="525252"/>
          <w:sz w:val="20"/>
        </w:rPr>
        <w:t>indépendantes.</w:t>
      </w:r>
    </w:p>
    <w:p w14:paraId="1371D8C4" w14:textId="77777777" w:rsidR="00DA1776" w:rsidRDefault="00DA1776">
      <w:pPr>
        <w:pStyle w:val="Corpsdetexte"/>
        <w:spacing w:before="49"/>
        <w:ind w:left="0"/>
        <w:rPr>
          <w:b w:val="0"/>
        </w:rPr>
      </w:pPr>
    </w:p>
    <w:p w14:paraId="1195903A" w14:textId="77777777" w:rsidR="00DA1776" w:rsidRDefault="00000000">
      <w:pPr>
        <w:pStyle w:val="Titre1"/>
      </w:pPr>
      <w:r>
        <w:rPr>
          <w:color w:val="525252"/>
          <w:spacing w:val="-2"/>
        </w:rPr>
        <w:t>Formation</w:t>
      </w:r>
    </w:p>
    <w:p w14:paraId="31CABD50" w14:textId="77777777" w:rsidR="00DA1776" w:rsidRDefault="00DA1776">
      <w:pPr>
        <w:pStyle w:val="Corpsdetexte"/>
        <w:spacing w:before="49"/>
        <w:ind w:left="0"/>
      </w:pPr>
    </w:p>
    <w:tbl>
      <w:tblPr>
        <w:tblStyle w:val="TableNormal"/>
        <w:tblW w:w="0" w:type="auto"/>
        <w:tblInd w:w="725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5077"/>
      </w:tblGrid>
      <w:tr w:rsidR="00DA1776" w14:paraId="48DECD9D" w14:textId="77777777">
        <w:trPr>
          <w:trHeight w:val="4483"/>
        </w:trPr>
        <w:tc>
          <w:tcPr>
            <w:tcW w:w="5416" w:type="dxa"/>
          </w:tcPr>
          <w:p w14:paraId="49CD8166" w14:textId="77777777" w:rsidR="00DA1776" w:rsidRDefault="00000000">
            <w:pPr>
              <w:pStyle w:val="TableParagraph"/>
              <w:spacing w:before="1"/>
              <w:ind w:left="10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462C1"/>
                <w:sz w:val="20"/>
                <w:u w:val="single" w:color="0462C1"/>
              </w:rPr>
              <w:t>Objectifs</w:t>
            </w:r>
            <w:r>
              <w:rPr>
                <w:rFonts w:ascii="Times New Roman"/>
                <w:color w:val="0462C1"/>
                <w:spacing w:val="-11"/>
                <w:sz w:val="20"/>
                <w:u w:val="single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0"/>
                <w:u w:val="single" w:color="0462C1"/>
              </w:rPr>
              <w:t>de</w:t>
            </w:r>
            <w:r>
              <w:rPr>
                <w:rFonts w:ascii="Times New Roman"/>
                <w:color w:val="0462C1"/>
                <w:spacing w:val="-10"/>
                <w:sz w:val="20"/>
                <w:u w:val="single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0"/>
                <w:u w:val="single" w:color="0462C1"/>
              </w:rPr>
              <w:t>la</w:t>
            </w:r>
            <w:r>
              <w:rPr>
                <w:rFonts w:ascii="Times New Roman"/>
                <w:color w:val="0462C1"/>
                <w:spacing w:val="-10"/>
                <w:sz w:val="20"/>
                <w:u w:val="single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pacing w:val="-2"/>
                <w:sz w:val="20"/>
                <w:u w:val="single" w:color="0462C1"/>
              </w:rPr>
              <w:t>formation</w:t>
            </w:r>
          </w:p>
          <w:p w14:paraId="6BEA1000" w14:textId="77777777" w:rsidR="00DA1776" w:rsidRDefault="00000000">
            <w:pPr>
              <w:pStyle w:val="TableParagraph"/>
              <w:spacing w:before="243"/>
              <w:ind w:left="107" w:right="120"/>
              <w:jc w:val="both"/>
              <w:rPr>
                <w:sz w:val="20"/>
              </w:rPr>
            </w:pPr>
            <w:r>
              <w:rPr>
                <w:sz w:val="20"/>
              </w:rPr>
              <w:t>Orthophoniste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destinée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étudiants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déjà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souhaitent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réorienter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nouveau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métier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porteur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devenant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orthophoniste</w:t>
            </w:r>
          </w:p>
          <w:p w14:paraId="0D74CA10" w14:textId="77777777" w:rsidR="00DA1776" w:rsidRDefault="00DA177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5478773E" w14:textId="77777777" w:rsidR="00DA177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deux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grands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objectifs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2C835E8A" w14:textId="77777777" w:rsidR="00DA1776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*Acquérir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théorique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pratique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complète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qualité.</w:t>
            </w:r>
          </w:p>
          <w:p w14:paraId="46CEA5E1" w14:textId="0B1E07A1" w:rsidR="00DA1776" w:rsidRDefault="00000000">
            <w:pPr>
              <w:pStyle w:val="TableParagraph"/>
              <w:ind w:left="107" w:right="39"/>
              <w:rPr>
                <w:sz w:val="20"/>
              </w:rPr>
            </w:pPr>
            <w:r>
              <w:rPr>
                <w:sz w:val="20"/>
              </w:rPr>
              <w:t>*Obtenir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diplôme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</w:t>
            </w:r>
            <w:r w:rsidR="003F1429">
              <w:rPr>
                <w:sz w:val="20"/>
              </w:rPr>
              <w:t>orthophoniste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toute l’Union Européenne.</w:t>
            </w:r>
          </w:p>
        </w:tc>
        <w:tc>
          <w:tcPr>
            <w:tcW w:w="5077" w:type="dxa"/>
          </w:tcPr>
          <w:p w14:paraId="00BE891A" w14:textId="77777777" w:rsidR="00DA1776" w:rsidRDefault="00000000">
            <w:pPr>
              <w:pStyle w:val="TableParagraph"/>
              <w:spacing w:before="1"/>
              <w:ind w:left="1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0462C1"/>
                <w:spacing w:val="-2"/>
                <w:sz w:val="20"/>
                <w:u w:val="single" w:color="0462C1"/>
              </w:rPr>
              <w:t>Durée</w:t>
            </w:r>
          </w:p>
          <w:p w14:paraId="289E4E30" w14:textId="77777777" w:rsidR="00DA1776" w:rsidRDefault="00000000">
            <w:pPr>
              <w:pStyle w:val="TableParagraph"/>
              <w:spacing w:before="243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ans</w:t>
            </w:r>
          </w:p>
          <w:p w14:paraId="5C2A5390" w14:textId="77777777" w:rsidR="00DA1776" w:rsidRDefault="00DA1776">
            <w:pPr>
              <w:pStyle w:val="TableParagraph"/>
              <w:spacing w:before="54"/>
              <w:ind w:left="0"/>
              <w:rPr>
                <w:rFonts w:ascii="Calibri"/>
                <w:b/>
                <w:sz w:val="20"/>
              </w:rPr>
            </w:pPr>
          </w:p>
          <w:p w14:paraId="5ED4B5A2" w14:textId="77777777" w:rsidR="00DA1776" w:rsidRDefault="00000000">
            <w:pPr>
              <w:pStyle w:val="TableParagraph"/>
              <w:ind w:left="100" w:right="119"/>
              <w:rPr>
                <w:sz w:val="20"/>
              </w:rPr>
            </w:pP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Rythme</w:t>
            </w:r>
            <w:r>
              <w:rPr>
                <w:rFonts w:ascii="Times New Roman" w:hAnsi="Times New Roman"/>
                <w:color w:val="0462C1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en</w:t>
            </w:r>
            <w:r>
              <w:rPr>
                <w:rFonts w:ascii="Times New Roman" w:hAnsi="Times New Roman"/>
                <w:color w:val="0462C1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présentiel</w:t>
            </w:r>
            <w:r>
              <w:rPr>
                <w:rFonts w:ascii="Times New Roman" w:hAnsi="Times New Roman"/>
                <w:color w:val="0462C1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:</w:t>
            </w:r>
            <w:r>
              <w:rPr>
                <w:rFonts w:ascii="Times New Roman" w:hAnsi="Times New Roman"/>
                <w:color w:val="0462C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21H/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semaine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réparties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jours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(campus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Paris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Lyon)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Déplacement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journée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Madrid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année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année.</w:t>
            </w:r>
          </w:p>
          <w:p w14:paraId="2148E2D1" w14:textId="77777777" w:rsidR="00DA1776" w:rsidRDefault="00DA1776">
            <w:pPr>
              <w:pStyle w:val="TableParagraph"/>
              <w:spacing w:before="6"/>
              <w:ind w:left="0"/>
              <w:rPr>
                <w:rFonts w:ascii="Calibri"/>
                <w:b/>
                <w:sz w:val="20"/>
              </w:rPr>
            </w:pPr>
          </w:p>
          <w:p w14:paraId="04323309" w14:textId="77777777" w:rsidR="00DA1776" w:rsidRDefault="00000000">
            <w:pPr>
              <w:pStyle w:val="TableParagraph"/>
              <w:spacing w:before="1"/>
              <w:ind w:left="100" w:right="119"/>
              <w:rPr>
                <w:sz w:val="20"/>
              </w:rPr>
            </w:pP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Rythme</w:t>
            </w:r>
            <w:r>
              <w:rPr>
                <w:rFonts w:ascii="Times New Roman" w:hAnsi="Times New Roman"/>
                <w:color w:val="0462C1"/>
                <w:spacing w:val="-9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en</w:t>
            </w:r>
            <w:r>
              <w:rPr>
                <w:rFonts w:ascii="Times New Roman" w:hAnsi="Times New Roman"/>
                <w:color w:val="0462C1"/>
                <w:spacing w:val="-9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distanciel</w:t>
            </w:r>
            <w:r>
              <w:rPr>
                <w:rFonts w:ascii="Times New Roman" w:hAnsi="Times New Roman"/>
                <w:color w:val="0462C1"/>
                <w:spacing w:val="-9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:</w:t>
            </w:r>
            <w:r>
              <w:rPr>
                <w:rFonts w:ascii="Times New Roman" w:hAnsi="Times New Roman"/>
                <w:color w:val="0462C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21H/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semaine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réparties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jours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20"/>
              </w:rPr>
              <w:t>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visioconférence,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également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replay</w:t>
            </w:r>
            <w:proofErr w:type="gram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Déplacement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journée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Madrid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année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année.</w:t>
            </w:r>
          </w:p>
          <w:p w14:paraId="14DCA236" w14:textId="77777777" w:rsidR="00DA1776" w:rsidRDefault="00DA1776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14:paraId="6F479F19" w14:textId="77777777" w:rsidR="00DA1776" w:rsidRDefault="00DA1776">
            <w:pPr>
              <w:pStyle w:val="TableParagraph"/>
              <w:spacing w:before="3"/>
              <w:ind w:left="0"/>
              <w:rPr>
                <w:rFonts w:ascii="Calibri"/>
                <w:b/>
                <w:sz w:val="20"/>
              </w:rPr>
            </w:pPr>
          </w:p>
          <w:p w14:paraId="29AF65BD" w14:textId="161606CC" w:rsidR="00DA1776" w:rsidRDefault="0000000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Stage</w:t>
            </w:r>
            <w:r>
              <w:rPr>
                <w:rFonts w:ascii="Times New Roman" w:hAnsi="Times New Roman"/>
                <w:color w:val="0462C1"/>
                <w:spacing w:val="-10"/>
                <w:sz w:val="20"/>
                <w:u w:val="single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single" w:color="0462C1"/>
              </w:rPr>
              <w:t>:</w:t>
            </w:r>
            <w:r>
              <w:rPr>
                <w:rFonts w:ascii="Times New Roman" w:hAnsi="Times New Roman"/>
                <w:color w:val="0462C1"/>
                <w:sz w:val="20"/>
              </w:rPr>
              <w:t xml:space="preserve"> </w:t>
            </w:r>
            <w:r w:rsidR="003F1429" w:rsidRPr="003F1429">
              <w:rPr>
                <w:sz w:val="20"/>
                <w:szCs w:val="20"/>
              </w:rPr>
              <w:t>420H chez un orthophoniste en clinique ou hôpital</w:t>
            </w:r>
            <w:r w:rsidRPr="003F1429">
              <w:rPr>
                <w:spacing w:val="-6"/>
                <w:sz w:val="20"/>
                <w:szCs w:val="20"/>
              </w:rPr>
              <w:t xml:space="preserve"> </w:t>
            </w:r>
            <w:r w:rsidRPr="003F1429">
              <w:rPr>
                <w:sz w:val="20"/>
                <w:szCs w:val="20"/>
              </w:rPr>
              <w:t>(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 peut s’effectuer en France)</w:t>
            </w:r>
          </w:p>
        </w:tc>
      </w:tr>
      <w:tr w:rsidR="00DA1776" w14:paraId="12975D4E" w14:textId="77777777">
        <w:trPr>
          <w:trHeight w:val="2301"/>
        </w:trPr>
        <w:tc>
          <w:tcPr>
            <w:tcW w:w="5416" w:type="dxa"/>
          </w:tcPr>
          <w:p w14:paraId="2682E497" w14:textId="77777777" w:rsidR="00DA1776" w:rsidRDefault="00000000"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0462C1"/>
                <w:sz w:val="20"/>
                <w:u w:val="dotted" w:color="0462C1"/>
              </w:rPr>
              <w:t>Caractéristiques</w:t>
            </w:r>
            <w:r>
              <w:rPr>
                <w:rFonts w:ascii="Times New Roman" w:hAnsi="Times New Roman"/>
                <w:color w:val="0462C1"/>
                <w:spacing w:val="-12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dotted" w:color="0462C1"/>
              </w:rPr>
              <w:t>de</w:t>
            </w:r>
            <w:r>
              <w:rPr>
                <w:rFonts w:ascii="Times New Roman" w:hAnsi="Times New Roman"/>
                <w:color w:val="0462C1"/>
                <w:spacing w:val="-12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z w:val="20"/>
                <w:u w:val="dotted" w:color="0462C1"/>
              </w:rPr>
              <w:t>la</w:t>
            </w:r>
            <w:r>
              <w:rPr>
                <w:rFonts w:ascii="Times New Roman" w:hAnsi="Times New Roman"/>
                <w:color w:val="0462C1"/>
                <w:spacing w:val="-12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formation</w:t>
            </w:r>
          </w:p>
          <w:p w14:paraId="0688458F" w14:textId="77777777" w:rsidR="00DA1776" w:rsidRDefault="00000000">
            <w:pPr>
              <w:pStyle w:val="TableParagraph"/>
              <w:spacing w:before="220" w:line="244" w:lineRule="exact"/>
              <w:ind w:left="100"/>
              <w:rPr>
                <w:sz w:val="20"/>
              </w:rPr>
            </w:pPr>
            <w:r>
              <w:rPr>
                <w:sz w:val="20"/>
              </w:rPr>
              <w:t>1ère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année</w:t>
            </w:r>
          </w:p>
          <w:p w14:paraId="34E1241D" w14:textId="77777777" w:rsidR="00DA17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Anatomie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physiologie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3C3349F9" w14:textId="77777777" w:rsidR="00DA1776" w:rsidRDefault="00000000">
            <w:pPr>
              <w:pStyle w:val="TableParagraph"/>
              <w:spacing w:line="244" w:lineRule="exact"/>
              <w:ind w:left="82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l’audition</w:t>
            </w:r>
            <w:proofErr w:type="gramEnd"/>
          </w:p>
          <w:p w14:paraId="16A99C58" w14:textId="77777777" w:rsidR="00DA17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Anatomie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physiologie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système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nerveux</w:t>
            </w:r>
          </w:p>
          <w:p w14:paraId="03DF8901" w14:textId="77777777" w:rsidR="00DA17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Fondements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l’orthophonie</w:t>
            </w:r>
          </w:p>
          <w:p w14:paraId="3197A536" w14:textId="77777777" w:rsidR="00DA17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Linguistique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générale</w:t>
            </w:r>
          </w:p>
          <w:p w14:paraId="21A9C4C9" w14:textId="77777777" w:rsidR="00DA177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Psychologie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développement</w:t>
            </w:r>
          </w:p>
        </w:tc>
        <w:tc>
          <w:tcPr>
            <w:tcW w:w="5077" w:type="dxa"/>
          </w:tcPr>
          <w:p w14:paraId="08EF2764" w14:textId="77777777" w:rsidR="00DA1776" w:rsidRDefault="00000000">
            <w:pPr>
              <w:pStyle w:val="TableParagraph"/>
              <w:spacing w:before="1"/>
              <w:ind w:left="1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0462C1"/>
                <w:sz w:val="20"/>
                <w:u w:val="dotted" w:color="0462C1"/>
              </w:rPr>
              <w:t>Méthodes</w:t>
            </w:r>
            <w:r>
              <w:rPr>
                <w:rFonts w:ascii="Times New Roman" w:hAnsi="Times New Roman"/>
                <w:color w:val="0462C1"/>
                <w:spacing w:val="-13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mobilisées</w:t>
            </w:r>
          </w:p>
          <w:p w14:paraId="59C6EF09" w14:textId="77777777" w:rsidR="00DA17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 w:line="243" w:lineRule="exact"/>
              <w:ind w:left="204" w:hanging="104"/>
              <w:rPr>
                <w:sz w:val="20"/>
              </w:rPr>
            </w:pPr>
            <w:proofErr w:type="gramStart"/>
            <w:r>
              <w:rPr>
                <w:sz w:val="20"/>
              </w:rPr>
              <w:t>espace</w:t>
            </w:r>
            <w:proofErr w:type="gram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numérique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travail</w:t>
            </w:r>
          </w:p>
          <w:p w14:paraId="3FCCFF97" w14:textId="77777777" w:rsidR="00DA17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43" w:lineRule="exact"/>
              <w:ind w:left="204" w:hanging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distanciel</w:t>
            </w:r>
            <w:proofErr w:type="gramEnd"/>
          </w:p>
          <w:p w14:paraId="36761D19" w14:textId="77777777" w:rsidR="00DA17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before="1"/>
              <w:ind w:left="204" w:hanging="10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tutoriels</w:t>
            </w:r>
            <w:proofErr w:type="gramEnd"/>
          </w:p>
          <w:p w14:paraId="6C47085E" w14:textId="77777777" w:rsidR="00DA177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ind w:left="204" w:hanging="104"/>
              <w:rPr>
                <w:sz w:val="20"/>
              </w:rPr>
            </w:pPr>
            <w:proofErr w:type="gramStart"/>
            <w:r>
              <w:rPr>
                <w:sz w:val="20"/>
              </w:rPr>
              <w:t>cours</w:t>
            </w:r>
            <w:proofErr w:type="gram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soutien</w:t>
            </w:r>
          </w:p>
          <w:p w14:paraId="7C18F881" w14:textId="77777777" w:rsidR="00DA1776" w:rsidRDefault="00DA1776">
            <w:pPr>
              <w:pStyle w:val="TableParagraph"/>
              <w:spacing w:before="23"/>
              <w:ind w:left="0"/>
              <w:rPr>
                <w:rFonts w:ascii="Calibri"/>
                <w:b/>
                <w:sz w:val="20"/>
              </w:rPr>
            </w:pPr>
          </w:p>
          <w:p w14:paraId="65025E87" w14:textId="77777777" w:rsidR="00DA1776" w:rsidRDefault="00000000">
            <w:pPr>
              <w:pStyle w:val="TableParagraph"/>
              <w:ind w:left="10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Modalités</w:t>
            </w:r>
            <w:r>
              <w:rPr>
                <w:rFonts w:ascii="Calibri" w:hAnsi="Calibri"/>
                <w:b/>
                <w:color w:val="0462C1"/>
                <w:spacing w:val="5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d’évaluation</w:t>
            </w:r>
          </w:p>
          <w:p w14:paraId="26F15003" w14:textId="77777777" w:rsidR="00DA1776" w:rsidRDefault="00000000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Examens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écrits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l’université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(60%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note)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continu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(40%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note)</w:t>
            </w:r>
          </w:p>
        </w:tc>
      </w:tr>
    </w:tbl>
    <w:p w14:paraId="53E3477C" w14:textId="77777777" w:rsidR="00DA1776" w:rsidRDefault="00DA1776">
      <w:pPr>
        <w:pStyle w:val="TableParagraph"/>
        <w:rPr>
          <w:sz w:val="20"/>
        </w:rPr>
        <w:sectPr w:rsidR="00DA1776">
          <w:type w:val="continuous"/>
          <w:pgSz w:w="11900" w:h="16850"/>
          <w:pgMar w:top="220" w:right="566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dashSmallGap" w:sz="4" w:space="0" w:color="7F7F7F"/>
          <w:left w:val="dashSmallGap" w:sz="4" w:space="0" w:color="7F7F7F"/>
          <w:bottom w:val="dashSmallGap" w:sz="4" w:space="0" w:color="7F7F7F"/>
          <w:right w:val="dashSmallGap" w:sz="4" w:space="0" w:color="7F7F7F"/>
          <w:insideH w:val="dashSmallGap" w:sz="4" w:space="0" w:color="7F7F7F"/>
          <w:insideV w:val="dashSmallGap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16"/>
        <w:gridCol w:w="2523"/>
        <w:gridCol w:w="2554"/>
      </w:tblGrid>
      <w:tr w:rsidR="00DA1776" w14:paraId="3D3F0F8F" w14:textId="77777777">
        <w:trPr>
          <w:trHeight w:val="1673"/>
        </w:trPr>
        <w:tc>
          <w:tcPr>
            <w:tcW w:w="720" w:type="dxa"/>
            <w:tcBorders>
              <w:top w:val="nil"/>
              <w:left w:val="nil"/>
              <w:bottom w:val="single" w:sz="18" w:space="0" w:color="9F9F9F"/>
            </w:tcBorders>
          </w:tcPr>
          <w:p w14:paraId="513A4B32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16" w:type="dxa"/>
            <w:tcBorders>
              <w:bottom w:val="single" w:sz="18" w:space="0" w:color="9F9F9F"/>
            </w:tcBorders>
          </w:tcPr>
          <w:p w14:paraId="44638D43" w14:textId="77777777" w:rsidR="00DA17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Statistiques</w:t>
            </w:r>
          </w:p>
          <w:p w14:paraId="3A2F23D9" w14:textId="77777777" w:rsidR="00DA17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ind w:right="692"/>
              <w:rPr>
                <w:sz w:val="20"/>
              </w:rPr>
            </w:pPr>
            <w:r>
              <w:rPr>
                <w:sz w:val="20"/>
              </w:rPr>
              <w:t>Éthique,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législation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orthophonie</w:t>
            </w:r>
          </w:p>
          <w:p w14:paraId="3D7F13E0" w14:textId="77777777" w:rsidR="00DA17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Physique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acoustique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audiologie</w:t>
            </w:r>
          </w:p>
          <w:p w14:paraId="4F2A3C42" w14:textId="77777777" w:rsidR="00DA17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rPr>
                <w:sz w:val="20"/>
              </w:rPr>
            </w:pPr>
            <w:r>
              <w:rPr>
                <w:sz w:val="20"/>
              </w:rPr>
              <w:t>Physiopathologie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l’audition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phonation</w:t>
            </w:r>
          </w:p>
          <w:p w14:paraId="22569F8C" w14:textId="77777777" w:rsidR="00DA177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Psychologie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langage</w:t>
            </w:r>
          </w:p>
        </w:tc>
        <w:tc>
          <w:tcPr>
            <w:tcW w:w="2523" w:type="dxa"/>
            <w:tcBorders>
              <w:bottom w:val="single" w:sz="18" w:space="0" w:color="9F9F9F"/>
              <w:right w:val="nil"/>
            </w:tcBorders>
          </w:tcPr>
          <w:p w14:paraId="70338317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Merge w:val="restart"/>
            <w:tcBorders>
              <w:left w:val="nil"/>
            </w:tcBorders>
          </w:tcPr>
          <w:p w14:paraId="03390345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A1776" w14:paraId="04153887" w14:textId="77777777">
        <w:trPr>
          <w:trHeight w:val="3480"/>
        </w:trPr>
        <w:tc>
          <w:tcPr>
            <w:tcW w:w="720" w:type="dxa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14:paraId="3744C236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16" w:type="dxa"/>
            <w:tcBorders>
              <w:top w:val="single" w:sz="18" w:space="0" w:color="9F9F9F"/>
              <w:bottom w:val="single" w:sz="18" w:space="0" w:color="9F9F9F"/>
            </w:tcBorders>
          </w:tcPr>
          <w:p w14:paraId="63DB5341" w14:textId="77777777" w:rsidR="00DA1776" w:rsidRDefault="00000000">
            <w:pPr>
              <w:pStyle w:val="TableParagraph"/>
              <w:spacing w:before="45" w:line="244" w:lineRule="exact"/>
              <w:ind w:left="95"/>
              <w:rPr>
                <w:sz w:val="20"/>
              </w:rPr>
            </w:pPr>
            <w:r>
              <w:rPr>
                <w:sz w:val="20"/>
              </w:rPr>
              <w:t>2ème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année</w:t>
            </w:r>
          </w:p>
          <w:p w14:paraId="7015C2F2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Linguistique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appliquée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pathologies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langage</w:t>
            </w:r>
          </w:p>
          <w:p w14:paraId="0DE4B20E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Pathologie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voix</w:t>
            </w:r>
          </w:p>
          <w:p w14:paraId="198F8B8B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right="240"/>
              <w:rPr>
                <w:sz w:val="20"/>
              </w:rPr>
            </w:pPr>
            <w:r>
              <w:rPr>
                <w:sz w:val="20"/>
              </w:rPr>
              <w:t>Pathologies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développement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troubles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</w:t>
            </w:r>
          </w:p>
          <w:p w14:paraId="32E91FC6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Psychopathologie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langage</w:t>
            </w:r>
          </w:p>
          <w:p w14:paraId="3474C553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2"/>
              <w:ind w:right="874"/>
              <w:rPr>
                <w:sz w:val="20"/>
              </w:rPr>
            </w:pPr>
            <w:r>
              <w:rPr>
                <w:sz w:val="20"/>
              </w:rPr>
              <w:t>Troubles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l’apprentissage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l’écriture</w:t>
            </w:r>
          </w:p>
          <w:p w14:paraId="7EC2C52F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Déglutition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dysphagie</w:t>
            </w:r>
          </w:p>
          <w:p w14:paraId="11139995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Évaluation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langage</w:t>
            </w:r>
          </w:p>
          <w:p w14:paraId="37F7A632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Fondements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éducatifs</w:t>
            </w:r>
          </w:p>
          <w:p w14:paraId="32AFA76E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Méthodes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orthophonie</w:t>
            </w:r>
          </w:p>
          <w:p w14:paraId="17B6E395" w14:textId="77777777" w:rsidR="00DA177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Techniques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psychométriques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orthophonie</w:t>
            </w:r>
          </w:p>
        </w:tc>
        <w:tc>
          <w:tcPr>
            <w:tcW w:w="2523" w:type="dxa"/>
            <w:tcBorders>
              <w:top w:val="single" w:sz="18" w:space="0" w:color="9F9F9F"/>
              <w:bottom w:val="single" w:sz="18" w:space="0" w:color="9F9F9F"/>
              <w:right w:val="nil"/>
            </w:tcBorders>
          </w:tcPr>
          <w:p w14:paraId="5E457C94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Merge/>
            <w:tcBorders>
              <w:top w:val="nil"/>
              <w:left w:val="nil"/>
            </w:tcBorders>
          </w:tcPr>
          <w:p w14:paraId="2AC93579" w14:textId="77777777" w:rsidR="00DA1776" w:rsidRDefault="00DA1776">
            <w:pPr>
              <w:rPr>
                <w:sz w:val="2"/>
                <w:szCs w:val="2"/>
              </w:rPr>
            </w:pPr>
          </w:p>
        </w:tc>
      </w:tr>
      <w:tr w:rsidR="00DA1776" w14:paraId="4474F177" w14:textId="77777777">
        <w:trPr>
          <w:trHeight w:val="3968"/>
        </w:trPr>
        <w:tc>
          <w:tcPr>
            <w:tcW w:w="720" w:type="dxa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14:paraId="3D265727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16" w:type="dxa"/>
            <w:tcBorders>
              <w:top w:val="single" w:sz="18" w:space="0" w:color="9F9F9F"/>
              <w:bottom w:val="single" w:sz="18" w:space="0" w:color="9F9F9F"/>
            </w:tcBorders>
          </w:tcPr>
          <w:p w14:paraId="02EA5148" w14:textId="77777777" w:rsidR="00DA1776" w:rsidRDefault="00000000">
            <w:pPr>
              <w:pStyle w:val="TableParagraph"/>
              <w:spacing w:before="45" w:line="244" w:lineRule="exact"/>
              <w:ind w:left="95"/>
              <w:rPr>
                <w:sz w:val="20"/>
              </w:rPr>
            </w:pPr>
            <w:r>
              <w:rPr>
                <w:sz w:val="20"/>
              </w:rPr>
              <w:t>3ème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année</w:t>
            </w:r>
          </w:p>
          <w:p w14:paraId="723CF006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Intervention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précoce</w:t>
            </w:r>
          </w:p>
          <w:p w14:paraId="26D11137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Intervention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troubles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écrit</w:t>
            </w:r>
          </w:p>
          <w:p w14:paraId="3D8E3F46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right="674"/>
              <w:rPr>
                <w:sz w:val="20"/>
              </w:rPr>
            </w:pPr>
            <w:r>
              <w:rPr>
                <w:sz w:val="20"/>
              </w:rPr>
              <w:t>Intervention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orthophonique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troubles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langage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</w:p>
          <w:p w14:paraId="151E4789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right="1405"/>
              <w:rPr>
                <w:sz w:val="20"/>
              </w:rPr>
            </w:pPr>
            <w:r>
              <w:rPr>
                <w:sz w:val="20"/>
              </w:rPr>
              <w:t>Systèmes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alternatifs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augmentatifs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(SAAC)</w:t>
            </w:r>
          </w:p>
          <w:p w14:paraId="45AB03D9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Troubles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évaluation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intervention</w:t>
            </w:r>
          </w:p>
          <w:p w14:paraId="4CBF74B2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Aphasies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orthophonique</w:t>
            </w:r>
          </w:p>
          <w:p w14:paraId="67ECBAD6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Maladies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neurodégénératives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démences</w:t>
            </w:r>
          </w:p>
          <w:p w14:paraId="7FC88C57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Option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Éducation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voix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vocale</w:t>
            </w:r>
          </w:p>
          <w:p w14:paraId="4BBCD553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right="306"/>
              <w:rPr>
                <w:sz w:val="20"/>
              </w:rPr>
            </w:pPr>
            <w:r>
              <w:rPr>
                <w:sz w:val="20"/>
              </w:rPr>
              <w:t>Option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chirurgical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altérations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voix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rééducation</w:t>
            </w:r>
          </w:p>
          <w:p w14:paraId="2650A466" w14:textId="77777777" w:rsidR="00DA177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Techniques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physiothérapie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appliquées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à</w:t>
            </w:r>
          </w:p>
          <w:p w14:paraId="7EBFAF53" w14:textId="77777777" w:rsidR="00DA1776" w:rsidRDefault="00000000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l’orthophonie</w:t>
            </w:r>
            <w:proofErr w:type="gramEnd"/>
          </w:p>
        </w:tc>
        <w:tc>
          <w:tcPr>
            <w:tcW w:w="2523" w:type="dxa"/>
            <w:tcBorders>
              <w:top w:val="single" w:sz="18" w:space="0" w:color="9F9F9F"/>
              <w:bottom w:val="single" w:sz="18" w:space="0" w:color="9F9F9F"/>
              <w:right w:val="nil"/>
            </w:tcBorders>
          </w:tcPr>
          <w:p w14:paraId="1AB5EDEE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Merge/>
            <w:tcBorders>
              <w:top w:val="nil"/>
              <w:left w:val="nil"/>
            </w:tcBorders>
          </w:tcPr>
          <w:p w14:paraId="507570CB" w14:textId="77777777" w:rsidR="00DA1776" w:rsidRDefault="00DA1776">
            <w:pPr>
              <w:rPr>
                <w:sz w:val="2"/>
                <w:szCs w:val="2"/>
              </w:rPr>
            </w:pPr>
          </w:p>
        </w:tc>
      </w:tr>
      <w:tr w:rsidR="00DA1776" w14:paraId="14C1481A" w14:textId="77777777">
        <w:trPr>
          <w:trHeight w:val="2050"/>
        </w:trPr>
        <w:tc>
          <w:tcPr>
            <w:tcW w:w="720" w:type="dxa"/>
            <w:vMerge w:val="restart"/>
            <w:tcBorders>
              <w:top w:val="single" w:sz="18" w:space="0" w:color="9F9F9F"/>
              <w:left w:val="nil"/>
              <w:bottom w:val="nil"/>
            </w:tcBorders>
          </w:tcPr>
          <w:p w14:paraId="55603447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16" w:type="dxa"/>
            <w:tcBorders>
              <w:top w:val="single" w:sz="18" w:space="0" w:color="9F9F9F"/>
            </w:tcBorders>
          </w:tcPr>
          <w:p w14:paraId="66C25DA9" w14:textId="77777777" w:rsidR="00DA1776" w:rsidRDefault="00000000">
            <w:pPr>
              <w:pStyle w:val="TableParagraph"/>
              <w:spacing w:before="45" w:line="244" w:lineRule="exact"/>
              <w:ind w:left="95"/>
              <w:rPr>
                <w:sz w:val="20"/>
              </w:rPr>
            </w:pPr>
            <w:r>
              <w:rPr>
                <w:sz w:val="20"/>
              </w:rPr>
              <w:t>4ème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année</w:t>
            </w:r>
          </w:p>
          <w:p w14:paraId="498FFC61" w14:textId="77777777" w:rsidR="00DA17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ind w:right="695"/>
              <w:rPr>
                <w:sz w:val="20"/>
              </w:rPr>
            </w:pPr>
            <w:r>
              <w:rPr>
                <w:sz w:val="20"/>
              </w:rPr>
              <w:t>Intervention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orthophonique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déficiences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auditives</w:t>
            </w:r>
          </w:p>
          <w:p w14:paraId="33D1E2DD" w14:textId="77777777" w:rsidR="00DA17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Intervention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orthophonique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troubles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voix</w:t>
            </w:r>
          </w:p>
          <w:p w14:paraId="15F91905" w14:textId="77777777" w:rsidR="00DA17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Ressources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technologiques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orthophonie</w:t>
            </w:r>
          </w:p>
          <w:p w14:paraId="10419B67" w14:textId="77777777" w:rsidR="00DA17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Compétences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communicationnelles</w:t>
            </w:r>
          </w:p>
          <w:p w14:paraId="3FF375F1" w14:textId="77777777" w:rsidR="00DA177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rPr>
                <w:sz w:val="20"/>
              </w:rPr>
            </w:pPr>
            <w:r>
              <w:rPr>
                <w:sz w:val="20"/>
              </w:rPr>
              <w:t>Option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Éducation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voix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professionnelle</w:t>
            </w:r>
          </w:p>
        </w:tc>
        <w:tc>
          <w:tcPr>
            <w:tcW w:w="2523" w:type="dxa"/>
            <w:tcBorders>
              <w:top w:val="single" w:sz="18" w:space="0" w:color="9F9F9F"/>
              <w:right w:val="nil"/>
            </w:tcBorders>
          </w:tcPr>
          <w:p w14:paraId="7A0068E0" w14:textId="77777777" w:rsidR="00DA1776" w:rsidRDefault="00DA17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  <w:vMerge/>
            <w:tcBorders>
              <w:top w:val="nil"/>
              <w:left w:val="nil"/>
            </w:tcBorders>
          </w:tcPr>
          <w:p w14:paraId="7CC460C4" w14:textId="77777777" w:rsidR="00DA1776" w:rsidRDefault="00DA1776">
            <w:pPr>
              <w:rPr>
                <w:sz w:val="2"/>
                <w:szCs w:val="2"/>
              </w:rPr>
            </w:pPr>
          </w:p>
        </w:tc>
      </w:tr>
      <w:tr w:rsidR="00DA1776" w14:paraId="33F625AF" w14:textId="77777777">
        <w:trPr>
          <w:trHeight w:val="3369"/>
        </w:trPr>
        <w:tc>
          <w:tcPr>
            <w:tcW w:w="720" w:type="dxa"/>
            <w:vMerge/>
            <w:tcBorders>
              <w:top w:val="nil"/>
              <w:left w:val="nil"/>
              <w:bottom w:val="nil"/>
            </w:tcBorders>
          </w:tcPr>
          <w:p w14:paraId="55F7BB86" w14:textId="77777777" w:rsidR="00DA1776" w:rsidRDefault="00DA1776">
            <w:pPr>
              <w:rPr>
                <w:sz w:val="2"/>
                <w:szCs w:val="2"/>
              </w:rPr>
            </w:pPr>
          </w:p>
        </w:tc>
        <w:tc>
          <w:tcPr>
            <w:tcW w:w="5416" w:type="dxa"/>
          </w:tcPr>
          <w:p w14:paraId="1BE1F8B8" w14:textId="77777777" w:rsidR="00DA1776" w:rsidRDefault="00000000">
            <w:pPr>
              <w:pStyle w:val="TableParagraph"/>
              <w:spacing w:before="1" w:line="243" w:lineRule="exact"/>
              <w:ind w:left="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0462C1"/>
                <w:sz w:val="20"/>
                <w:u w:val="dotted" w:color="0462C1"/>
              </w:rPr>
              <w:t>Suite</w:t>
            </w:r>
            <w:r>
              <w:rPr>
                <w:rFonts w:ascii="Times New Roman"/>
                <w:color w:val="0462C1"/>
                <w:spacing w:val="-10"/>
                <w:sz w:val="20"/>
                <w:u w:val="dotted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0"/>
                <w:u w:val="dotted" w:color="0462C1"/>
              </w:rPr>
              <w:t>de</w:t>
            </w:r>
            <w:r>
              <w:rPr>
                <w:rFonts w:ascii="Times New Roman"/>
                <w:color w:val="0462C1"/>
                <w:spacing w:val="-10"/>
                <w:sz w:val="20"/>
                <w:u w:val="dotted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0"/>
                <w:u w:val="dotted" w:color="0462C1"/>
              </w:rPr>
              <w:t>parcours</w:t>
            </w:r>
            <w:r>
              <w:rPr>
                <w:rFonts w:ascii="Times New Roman"/>
                <w:color w:val="0462C1"/>
                <w:spacing w:val="-10"/>
                <w:sz w:val="20"/>
                <w:u w:val="dotted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z w:val="20"/>
                <w:u w:val="dotted" w:color="0462C1"/>
              </w:rPr>
              <w:t>post</w:t>
            </w:r>
            <w:r>
              <w:rPr>
                <w:rFonts w:ascii="Times New Roman"/>
                <w:color w:val="0462C1"/>
                <w:spacing w:val="-8"/>
                <w:sz w:val="20"/>
                <w:u w:val="dotted" w:color="0462C1"/>
              </w:rPr>
              <w:t xml:space="preserve"> </w:t>
            </w:r>
            <w:r>
              <w:rPr>
                <w:rFonts w:ascii="Calibri"/>
                <w:b/>
                <w:color w:val="0462C1"/>
                <w:spacing w:val="-2"/>
                <w:sz w:val="20"/>
                <w:u w:val="dotted" w:color="0462C1"/>
              </w:rPr>
              <w:t>formation</w:t>
            </w:r>
          </w:p>
          <w:p w14:paraId="470F7A0B" w14:textId="77777777" w:rsidR="00DA1776" w:rsidRDefault="00000000">
            <w:pPr>
              <w:pStyle w:val="TableParagraph"/>
              <w:spacing w:line="243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Insertion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professionnelle</w:t>
            </w:r>
          </w:p>
        </w:tc>
        <w:tc>
          <w:tcPr>
            <w:tcW w:w="5077" w:type="dxa"/>
            <w:gridSpan w:val="2"/>
          </w:tcPr>
          <w:p w14:paraId="37C9D19C" w14:textId="77777777" w:rsidR="00DA1776" w:rsidRDefault="00000000">
            <w:pPr>
              <w:pStyle w:val="TableParagraph"/>
              <w:spacing w:before="1" w:line="243" w:lineRule="exact"/>
              <w:ind w:left="102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0462C1"/>
                <w:sz w:val="20"/>
                <w:u w:val="dotted" w:color="0462C1"/>
              </w:rPr>
              <w:t>Conditions</w:t>
            </w:r>
            <w:r>
              <w:rPr>
                <w:rFonts w:ascii="Calibri" w:hAnsi="Calibri"/>
                <w:b/>
                <w:color w:val="0462C1"/>
                <w:spacing w:val="-10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d’admission</w:t>
            </w:r>
          </w:p>
          <w:p w14:paraId="547B30CD" w14:textId="77777777" w:rsidR="00DA1776" w:rsidRDefault="00000000">
            <w:pPr>
              <w:pStyle w:val="TableParagraph"/>
              <w:ind w:left="102" w:right="97"/>
              <w:jc w:val="both"/>
              <w:rPr>
                <w:sz w:val="18"/>
              </w:rPr>
            </w:pPr>
            <w:r>
              <w:rPr>
                <w:sz w:val="18"/>
              </w:rPr>
              <w:t>Généralement, il s’agit de jeunes issus de cursus scientifiques, médicaux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paramédicaux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ayant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approche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précise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pragmatique des activités liées à la fonction et démontrant d’une véritable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envie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domaine.</w:t>
            </w:r>
          </w:p>
          <w:p w14:paraId="150C0E3A" w14:textId="77777777" w:rsidR="00DA1776" w:rsidRDefault="00000000">
            <w:pPr>
              <w:pStyle w:val="TableParagraph"/>
              <w:spacing w:before="1"/>
              <w:ind w:left="102" w:right="98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formation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distanciel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destinée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paramédicaux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souhaitant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reconvertir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métier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d’orthophoniste. D’autres types de candidatures sont possibles sous réserve de validation par notre commission d’admission qui appréciera la motivation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pertinence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projet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candidat.</w:t>
            </w:r>
          </w:p>
          <w:p w14:paraId="0A8A942D" w14:textId="77777777" w:rsidR="00DA1776" w:rsidRDefault="00DA1776"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 w14:paraId="0163324E" w14:textId="77777777" w:rsidR="00DA1776" w:rsidRDefault="00000000">
            <w:pPr>
              <w:pStyle w:val="TableParagraph"/>
              <w:ind w:left="95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Admission</w:t>
            </w:r>
            <w:r>
              <w:rPr>
                <w:rFonts w:ascii="Times New Roman" w:hAnsi="Times New Roman"/>
                <w:color w:val="0462C1"/>
                <w:sz w:val="20"/>
                <w:u w:val="dotted" w:color="0462C1"/>
              </w:rPr>
              <w:t xml:space="preserve"> </w:t>
            </w:r>
            <w:r>
              <w:rPr>
                <w:rFonts w:ascii="Calibri" w:hAnsi="Calibri"/>
                <w:b/>
                <w:color w:val="0462C1"/>
                <w:spacing w:val="-2"/>
                <w:sz w:val="20"/>
                <w:u w:val="dotted" w:color="0462C1"/>
              </w:rPr>
              <w:t>définitive</w:t>
            </w:r>
          </w:p>
          <w:p w14:paraId="558D9767" w14:textId="77777777" w:rsidR="00DA1776" w:rsidRDefault="00000000">
            <w:pPr>
              <w:pStyle w:val="TableParagraph"/>
              <w:ind w:left="102" w:right="243"/>
              <w:rPr>
                <w:sz w:val="20"/>
              </w:rPr>
            </w:pPr>
            <w:r>
              <w:rPr>
                <w:sz w:val="20"/>
              </w:rPr>
              <w:t>Après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acceptation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dossier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CGV.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Entretien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motivation</w:t>
            </w:r>
          </w:p>
        </w:tc>
      </w:tr>
    </w:tbl>
    <w:p w14:paraId="051072A9" w14:textId="77777777" w:rsidR="00DA1776" w:rsidRDefault="00000000">
      <w:pPr>
        <w:spacing w:before="128"/>
        <w:ind w:left="720"/>
        <w:rPr>
          <w:i/>
          <w:sz w:val="16"/>
        </w:rPr>
      </w:pPr>
      <w:r>
        <w:rPr>
          <w:i/>
          <w:sz w:val="16"/>
        </w:rPr>
        <w:t>Mis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i/>
          <w:sz w:val="16"/>
        </w:rPr>
        <w:t>à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i/>
          <w:sz w:val="16"/>
        </w:rPr>
        <w:t>jour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i/>
          <w:spacing w:val="-2"/>
          <w:sz w:val="16"/>
        </w:rPr>
        <w:t>01/04/26</w:t>
      </w:r>
    </w:p>
    <w:sectPr w:rsidR="00DA1776">
      <w:type w:val="continuous"/>
      <w:pgSz w:w="11900" w:h="16850"/>
      <w:pgMar w:top="700" w:right="566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2785"/>
    <w:multiLevelType w:val="hybridMultilevel"/>
    <w:tmpl w:val="82405FCE"/>
    <w:lvl w:ilvl="0" w:tplc="B66A934C">
      <w:numFmt w:val="bullet"/>
      <w:lvlText w:val="-"/>
      <w:lvlJc w:val="left"/>
      <w:pPr>
        <w:ind w:left="206" w:hanging="1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0E23F1E">
      <w:numFmt w:val="bullet"/>
      <w:lvlText w:val="•"/>
      <w:lvlJc w:val="left"/>
      <w:pPr>
        <w:ind w:left="686" w:hanging="106"/>
      </w:pPr>
      <w:rPr>
        <w:rFonts w:hint="default"/>
        <w:lang w:val="fr-FR" w:eastAsia="en-US" w:bidi="ar-SA"/>
      </w:rPr>
    </w:lvl>
    <w:lvl w:ilvl="2" w:tplc="F5767C0E">
      <w:numFmt w:val="bullet"/>
      <w:lvlText w:val="•"/>
      <w:lvlJc w:val="left"/>
      <w:pPr>
        <w:ind w:left="1173" w:hanging="106"/>
      </w:pPr>
      <w:rPr>
        <w:rFonts w:hint="default"/>
        <w:lang w:val="fr-FR" w:eastAsia="en-US" w:bidi="ar-SA"/>
      </w:rPr>
    </w:lvl>
    <w:lvl w:ilvl="3" w:tplc="BD5886AA">
      <w:numFmt w:val="bullet"/>
      <w:lvlText w:val="•"/>
      <w:lvlJc w:val="left"/>
      <w:pPr>
        <w:ind w:left="1660" w:hanging="106"/>
      </w:pPr>
      <w:rPr>
        <w:rFonts w:hint="default"/>
        <w:lang w:val="fr-FR" w:eastAsia="en-US" w:bidi="ar-SA"/>
      </w:rPr>
    </w:lvl>
    <w:lvl w:ilvl="4" w:tplc="BF14F95E">
      <w:numFmt w:val="bullet"/>
      <w:lvlText w:val="•"/>
      <w:lvlJc w:val="left"/>
      <w:pPr>
        <w:ind w:left="2146" w:hanging="106"/>
      </w:pPr>
      <w:rPr>
        <w:rFonts w:hint="default"/>
        <w:lang w:val="fr-FR" w:eastAsia="en-US" w:bidi="ar-SA"/>
      </w:rPr>
    </w:lvl>
    <w:lvl w:ilvl="5" w:tplc="3F7276B6">
      <w:numFmt w:val="bullet"/>
      <w:lvlText w:val="•"/>
      <w:lvlJc w:val="left"/>
      <w:pPr>
        <w:ind w:left="2633" w:hanging="106"/>
      </w:pPr>
      <w:rPr>
        <w:rFonts w:hint="default"/>
        <w:lang w:val="fr-FR" w:eastAsia="en-US" w:bidi="ar-SA"/>
      </w:rPr>
    </w:lvl>
    <w:lvl w:ilvl="6" w:tplc="B9161B48">
      <w:numFmt w:val="bullet"/>
      <w:lvlText w:val="•"/>
      <w:lvlJc w:val="left"/>
      <w:pPr>
        <w:ind w:left="3120" w:hanging="106"/>
      </w:pPr>
      <w:rPr>
        <w:rFonts w:hint="default"/>
        <w:lang w:val="fr-FR" w:eastAsia="en-US" w:bidi="ar-SA"/>
      </w:rPr>
    </w:lvl>
    <w:lvl w:ilvl="7" w:tplc="19E6D75A">
      <w:numFmt w:val="bullet"/>
      <w:lvlText w:val="•"/>
      <w:lvlJc w:val="left"/>
      <w:pPr>
        <w:ind w:left="3606" w:hanging="106"/>
      </w:pPr>
      <w:rPr>
        <w:rFonts w:hint="default"/>
        <w:lang w:val="fr-FR" w:eastAsia="en-US" w:bidi="ar-SA"/>
      </w:rPr>
    </w:lvl>
    <w:lvl w:ilvl="8" w:tplc="232E0DB0">
      <w:numFmt w:val="bullet"/>
      <w:lvlText w:val="•"/>
      <w:lvlJc w:val="left"/>
      <w:pPr>
        <w:ind w:left="4093" w:hanging="106"/>
      </w:pPr>
      <w:rPr>
        <w:rFonts w:hint="default"/>
        <w:lang w:val="fr-FR" w:eastAsia="en-US" w:bidi="ar-SA"/>
      </w:rPr>
    </w:lvl>
  </w:abstractNum>
  <w:abstractNum w:abstractNumId="1" w15:restartNumberingAfterBreak="0">
    <w:nsid w:val="5BCA2BF7"/>
    <w:multiLevelType w:val="hybridMultilevel"/>
    <w:tmpl w:val="8FD46588"/>
    <w:lvl w:ilvl="0" w:tplc="AFACFF1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0846DC84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2" w:tplc="4E68709E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3" w:tplc="BE42722C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4" w:tplc="863C22CE">
      <w:numFmt w:val="bullet"/>
      <w:lvlText w:val="•"/>
      <w:lvlJc w:val="left"/>
      <w:pPr>
        <w:ind w:left="2654" w:hanging="360"/>
      </w:pPr>
      <w:rPr>
        <w:rFonts w:hint="default"/>
        <w:lang w:val="fr-FR" w:eastAsia="en-US" w:bidi="ar-SA"/>
      </w:rPr>
    </w:lvl>
    <w:lvl w:ilvl="5" w:tplc="8D5C7A72"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6" w:tplc="FBCC80CA">
      <w:numFmt w:val="bullet"/>
      <w:lvlText w:val="•"/>
      <w:lvlJc w:val="left"/>
      <w:pPr>
        <w:ind w:left="3571" w:hanging="360"/>
      </w:pPr>
      <w:rPr>
        <w:rFonts w:hint="default"/>
        <w:lang w:val="fr-FR" w:eastAsia="en-US" w:bidi="ar-SA"/>
      </w:rPr>
    </w:lvl>
    <w:lvl w:ilvl="7" w:tplc="4E72EBE0">
      <w:numFmt w:val="bullet"/>
      <w:lvlText w:val="•"/>
      <w:lvlJc w:val="left"/>
      <w:pPr>
        <w:ind w:left="4030" w:hanging="360"/>
      </w:pPr>
      <w:rPr>
        <w:rFonts w:hint="default"/>
        <w:lang w:val="fr-FR" w:eastAsia="en-US" w:bidi="ar-SA"/>
      </w:rPr>
    </w:lvl>
    <w:lvl w:ilvl="8" w:tplc="7A8A7566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D43222E"/>
    <w:multiLevelType w:val="hybridMultilevel"/>
    <w:tmpl w:val="DB4473D2"/>
    <w:lvl w:ilvl="0" w:tplc="B010EAF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C8BEB762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2" w:tplc="A9687CC0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3" w:tplc="74B0F568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4" w:tplc="57DAD460">
      <w:numFmt w:val="bullet"/>
      <w:lvlText w:val="•"/>
      <w:lvlJc w:val="left"/>
      <w:pPr>
        <w:ind w:left="2654" w:hanging="360"/>
      </w:pPr>
      <w:rPr>
        <w:rFonts w:hint="default"/>
        <w:lang w:val="fr-FR" w:eastAsia="en-US" w:bidi="ar-SA"/>
      </w:rPr>
    </w:lvl>
    <w:lvl w:ilvl="5" w:tplc="2368B9EE"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6" w:tplc="52CA753C">
      <w:numFmt w:val="bullet"/>
      <w:lvlText w:val="•"/>
      <w:lvlJc w:val="left"/>
      <w:pPr>
        <w:ind w:left="3571" w:hanging="360"/>
      </w:pPr>
      <w:rPr>
        <w:rFonts w:hint="default"/>
        <w:lang w:val="fr-FR" w:eastAsia="en-US" w:bidi="ar-SA"/>
      </w:rPr>
    </w:lvl>
    <w:lvl w:ilvl="7" w:tplc="17BCEBE4">
      <w:numFmt w:val="bullet"/>
      <w:lvlText w:val="•"/>
      <w:lvlJc w:val="left"/>
      <w:pPr>
        <w:ind w:left="4030" w:hanging="360"/>
      </w:pPr>
      <w:rPr>
        <w:rFonts w:hint="default"/>
        <w:lang w:val="fr-FR" w:eastAsia="en-US" w:bidi="ar-SA"/>
      </w:rPr>
    </w:lvl>
    <w:lvl w:ilvl="8" w:tplc="1640F376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075416F"/>
    <w:multiLevelType w:val="hybridMultilevel"/>
    <w:tmpl w:val="18667106"/>
    <w:lvl w:ilvl="0" w:tplc="8878CB7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5A7EF2C0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2" w:tplc="4D6EF7CA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3" w:tplc="C79069BC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4" w:tplc="EF923EAE">
      <w:numFmt w:val="bullet"/>
      <w:lvlText w:val="•"/>
      <w:lvlJc w:val="left"/>
      <w:pPr>
        <w:ind w:left="2654" w:hanging="360"/>
      </w:pPr>
      <w:rPr>
        <w:rFonts w:hint="default"/>
        <w:lang w:val="fr-FR" w:eastAsia="en-US" w:bidi="ar-SA"/>
      </w:rPr>
    </w:lvl>
    <w:lvl w:ilvl="5" w:tplc="EF1C93AE"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6" w:tplc="28FE1432">
      <w:numFmt w:val="bullet"/>
      <w:lvlText w:val="•"/>
      <w:lvlJc w:val="left"/>
      <w:pPr>
        <w:ind w:left="3571" w:hanging="360"/>
      </w:pPr>
      <w:rPr>
        <w:rFonts w:hint="default"/>
        <w:lang w:val="fr-FR" w:eastAsia="en-US" w:bidi="ar-SA"/>
      </w:rPr>
    </w:lvl>
    <w:lvl w:ilvl="7" w:tplc="FF5C0AB6">
      <w:numFmt w:val="bullet"/>
      <w:lvlText w:val="•"/>
      <w:lvlJc w:val="left"/>
      <w:pPr>
        <w:ind w:left="4030" w:hanging="360"/>
      </w:pPr>
      <w:rPr>
        <w:rFonts w:hint="default"/>
        <w:lang w:val="fr-FR" w:eastAsia="en-US" w:bidi="ar-SA"/>
      </w:rPr>
    </w:lvl>
    <w:lvl w:ilvl="8" w:tplc="3668BBFA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6E33B35"/>
    <w:multiLevelType w:val="hybridMultilevel"/>
    <w:tmpl w:val="46E63B56"/>
    <w:lvl w:ilvl="0" w:tplc="B616F07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C9A7DA2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2" w:tplc="2A928160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3" w:tplc="9F7828C0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4" w:tplc="B812FAA8">
      <w:numFmt w:val="bullet"/>
      <w:lvlText w:val="•"/>
      <w:lvlJc w:val="left"/>
      <w:pPr>
        <w:ind w:left="2654" w:hanging="360"/>
      </w:pPr>
      <w:rPr>
        <w:rFonts w:hint="default"/>
        <w:lang w:val="fr-FR" w:eastAsia="en-US" w:bidi="ar-SA"/>
      </w:rPr>
    </w:lvl>
    <w:lvl w:ilvl="5" w:tplc="A89610C6"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6" w:tplc="CE763AA2">
      <w:numFmt w:val="bullet"/>
      <w:lvlText w:val="•"/>
      <w:lvlJc w:val="left"/>
      <w:pPr>
        <w:ind w:left="3571" w:hanging="360"/>
      </w:pPr>
      <w:rPr>
        <w:rFonts w:hint="default"/>
        <w:lang w:val="fr-FR" w:eastAsia="en-US" w:bidi="ar-SA"/>
      </w:rPr>
    </w:lvl>
    <w:lvl w:ilvl="7" w:tplc="B2EEDC30">
      <w:numFmt w:val="bullet"/>
      <w:lvlText w:val="•"/>
      <w:lvlJc w:val="left"/>
      <w:pPr>
        <w:ind w:left="4030" w:hanging="360"/>
      </w:pPr>
      <w:rPr>
        <w:rFonts w:hint="default"/>
        <w:lang w:val="fr-FR" w:eastAsia="en-US" w:bidi="ar-SA"/>
      </w:rPr>
    </w:lvl>
    <w:lvl w:ilvl="8" w:tplc="9BE4129A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D771B00"/>
    <w:multiLevelType w:val="hybridMultilevel"/>
    <w:tmpl w:val="0CEC24C0"/>
    <w:lvl w:ilvl="0" w:tplc="23B07D0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7227DD0">
      <w:numFmt w:val="bullet"/>
      <w:lvlText w:val="•"/>
      <w:lvlJc w:val="left"/>
      <w:pPr>
        <w:ind w:left="1278" w:hanging="360"/>
      </w:pPr>
      <w:rPr>
        <w:rFonts w:hint="default"/>
        <w:lang w:val="fr-FR" w:eastAsia="en-US" w:bidi="ar-SA"/>
      </w:rPr>
    </w:lvl>
    <w:lvl w:ilvl="2" w:tplc="1C74D984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3" w:tplc="1B1C8294">
      <w:numFmt w:val="bullet"/>
      <w:lvlText w:val="•"/>
      <w:lvlJc w:val="left"/>
      <w:pPr>
        <w:ind w:left="2195" w:hanging="360"/>
      </w:pPr>
      <w:rPr>
        <w:rFonts w:hint="default"/>
        <w:lang w:val="fr-FR" w:eastAsia="en-US" w:bidi="ar-SA"/>
      </w:rPr>
    </w:lvl>
    <w:lvl w:ilvl="4" w:tplc="EF82F04A">
      <w:numFmt w:val="bullet"/>
      <w:lvlText w:val="•"/>
      <w:lvlJc w:val="left"/>
      <w:pPr>
        <w:ind w:left="2654" w:hanging="360"/>
      </w:pPr>
      <w:rPr>
        <w:rFonts w:hint="default"/>
        <w:lang w:val="fr-FR" w:eastAsia="en-US" w:bidi="ar-SA"/>
      </w:rPr>
    </w:lvl>
    <w:lvl w:ilvl="5" w:tplc="FC2E17C6"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6" w:tplc="817AB430">
      <w:numFmt w:val="bullet"/>
      <w:lvlText w:val="•"/>
      <w:lvlJc w:val="left"/>
      <w:pPr>
        <w:ind w:left="3571" w:hanging="360"/>
      </w:pPr>
      <w:rPr>
        <w:rFonts w:hint="default"/>
        <w:lang w:val="fr-FR" w:eastAsia="en-US" w:bidi="ar-SA"/>
      </w:rPr>
    </w:lvl>
    <w:lvl w:ilvl="7" w:tplc="12326F54">
      <w:numFmt w:val="bullet"/>
      <w:lvlText w:val="•"/>
      <w:lvlJc w:val="left"/>
      <w:pPr>
        <w:ind w:left="4030" w:hanging="360"/>
      </w:pPr>
      <w:rPr>
        <w:rFonts w:hint="default"/>
        <w:lang w:val="fr-FR" w:eastAsia="en-US" w:bidi="ar-SA"/>
      </w:rPr>
    </w:lvl>
    <w:lvl w:ilvl="8" w:tplc="7494B40C">
      <w:numFmt w:val="bullet"/>
      <w:lvlText w:val="•"/>
      <w:lvlJc w:val="left"/>
      <w:pPr>
        <w:ind w:left="4488" w:hanging="360"/>
      </w:pPr>
      <w:rPr>
        <w:rFonts w:hint="default"/>
        <w:lang w:val="fr-FR" w:eastAsia="en-US" w:bidi="ar-SA"/>
      </w:rPr>
    </w:lvl>
  </w:abstractNum>
  <w:num w:numId="1" w16cid:durableId="490145032">
    <w:abstractNumId w:val="1"/>
  </w:num>
  <w:num w:numId="2" w16cid:durableId="2005425772">
    <w:abstractNumId w:val="4"/>
  </w:num>
  <w:num w:numId="3" w16cid:durableId="2031561777">
    <w:abstractNumId w:val="3"/>
  </w:num>
  <w:num w:numId="4" w16cid:durableId="1530727622">
    <w:abstractNumId w:val="2"/>
  </w:num>
  <w:num w:numId="5" w16cid:durableId="2016616363">
    <w:abstractNumId w:val="0"/>
  </w:num>
  <w:num w:numId="6" w16cid:durableId="1408190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776"/>
    <w:rsid w:val="003F1429"/>
    <w:rsid w:val="0040202A"/>
    <w:rsid w:val="00DA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26E5"/>
  <w15:docId w15:val="{386472E0-BC2F-438F-A3F5-C940E09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Titre1">
    <w:name w:val="heading 1"/>
    <w:basedOn w:val="Normal"/>
    <w:uiPriority w:val="9"/>
    <w:qFormat/>
    <w:pPr>
      <w:ind w:left="71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20"/>
    </w:pPr>
    <w:rPr>
      <w:rFonts w:ascii="Calibri" w:eastAsia="Calibri" w:hAnsi="Calibri" w:cs="Calibri"/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352"/>
      <w:ind w:left="456" w:right="3"/>
      <w:jc w:val="center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arlier@ecoleprogre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carlier@ecoleprogres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Chloé GAUTHIER</dc:creator>
  <cp:lastModifiedBy>Céline Griboval</cp:lastModifiedBy>
  <cp:revision>2</cp:revision>
  <dcterms:created xsi:type="dcterms:W3CDTF">2026-04-14T09:43:00Z</dcterms:created>
  <dcterms:modified xsi:type="dcterms:W3CDTF">2026-04-14T09:46:00Z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2026-04-14T00:00:00Z</vt:filetime>
  </property>
  <property fmtid="{D5CDD505-2E9C-101B-9397-08002B2CF9AE}" pid="5" name="Producer">
    <vt:lpwstr>GPL Ghostscript 9.55.0</vt:lpwstr>
  </property>
</Properties>
</file>